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1C44D0">
      <w:pPr>
        <w:pStyle w:val="Heading1"/>
        <w:shd w:val="clear" w:color="auto" w:fill="auto"/>
        <w:spacing w:before="0" w:after="240" w:line="240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3CFE8555" w14:textId="015E2747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E67666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D23BBE0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472BB477" w14:textId="7AFD4DB2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1.</w:t>
      </w:r>
      <w:r>
        <w:rPr>
          <w:rFonts w:asciiTheme="minorHAnsi" w:hAnsiTheme="minorHAnsi" w:cstheme="minorHAnsi"/>
        </w:rPr>
        <w:t xml:space="preserve">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is spending time with someone you are interested in romantically.</w:t>
      </w:r>
    </w:p>
    <w:p w14:paraId="726981F8" w14:textId="61670C91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2.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 xml:space="preserve">Emotional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is a physical and emotional connection you feel with your partner.</w:t>
      </w:r>
    </w:p>
    <w:p w14:paraId="660B4714" w14:textId="4E3CB462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3.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>A complex emotion that involves intense feelings of affection and is often explained as involving chemistry, closeness, and commitment with your partner is known as</w:t>
      </w:r>
      <w:r w:rsidR="001C44D0">
        <w:rPr>
          <w:rFonts w:asciiTheme="minorHAnsi" w:hAnsiTheme="minorHAnsi" w:cstheme="minorHAnsi"/>
        </w:rPr>
        <w:br/>
      </w:r>
      <w:r w:rsidRPr="00792F26">
        <w:rPr>
          <w:rFonts w:asciiTheme="minorHAnsi" w:hAnsiTheme="minorHAnsi" w:cstheme="minorHAnsi"/>
        </w:rPr>
        <w:t xml:space="preserve">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 xml:space="preserve"> .</w:t>
      </w:r>
    </w:p>
    <w:p w14:paraId="39A6DF6F" w14:textId="75FA2A0C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4.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>A person’s emotional, romantic, or sexual attraction to other people is known as</w:t>
      </w:r>
      <w:r w:rsidR="001C44D0">
        <w:rPr>
          <w:rFonts w:asciiTheme="minorHAnsi" w:hAnsiTheme="minorHAnsi" w:cstheme="minorHAnsi"/>
        </w:rPr>
        <w:br/>
      </w:r>
      <w:r w:rsidRPr="00792F26">
        <w:rPr>
          <w:rFonts w:asciiTheme="minorHAnsi" w:hAnsiTheme="minorHAnsi" w:cstheme="minorHAnsi"/>
        </w:rPr>
        <w:t xml:space="preserve">their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.</w:t>
      </w:r>
    </w:p>
    <w:p w14:paraId="297DC69A" w14:textId="4B28F132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5.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 xml:space="preserve">A person is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if they have emotional, romantic, or sexual attractions to members of a different sex.</w:t>
      </w:r>
    </w:p>
    <w:p w14:paraId="7032DACA" w14:textId="313B1D89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6.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 xml:space="preserve">The term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 xml:space="preserve"> may be used by both males and females who are attracted to members of their same sex.</w:t>
      </w:r>
    </w:p>
    <w:p w14:paraId="2F6E61DD" w14:textId="57412E14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7.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 xml:space="preserve">People who identify as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are attracted to people of a different sex than they are as well as the same sex.</w:t>
      </w:r>
    </w:p>
    <w:p w14:paraId="657799D7" w14:textId="3F45584C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8.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 xml:space="preserve">Women who are attracted to other women may use the term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to describe themselves.</w:t>
      </w:r>
    </w:p>
    <w:p w14:paraId="4DF18A09" w14:textId="22FFB1B2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9.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 xml:space="preserve">Sending seminude or nude photos or videos electronically is called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.</w:t>
      </w:r>
    </w:p>
    <w:p w14:paraId="0763F890" w14:textId="204E4CE8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10.</w:t>
      </w:r>
      <w:r>
        <w:rPr>
          <w:rFonts w:asciiTheme="minorHAnsi" w:hAnsiTheme="minorHAnsi" w:cstheme="minorHAnsi"/>
        </w:rPr>
        <w:t xml:space="preserve">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involves feelings of emotional closeness and connectedness with another person.</w:t>
      </w:r>
    </w:p>
    <w:p w14:paraId="2F7F8869" w14:textId="6A3FA1C3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11.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 xml:space="preserve">Being able to tell your partner your deepest fears, dreams, and disappointments while feeling safe and understood is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intimacy.</w:t>
      </w:r>
    </w:p>
    <w:p w14:paraId="591B010D" w14:textId="77777777" w:rsidR="001C44D0" w:rsidRDefault="001C44D0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</w:p>
    <w:p w14:paraId="186CA04A" w14:textId="77777777" w:rsidR="001C44D0" w:rsidRDefault="001C44D0">
      <w:pPr>
        <w:rPr>
          <w:rFonts w:cstheme="minorHAnsi"/>
          <w:color w:val="000000"/>
          <w:szCs w:val="24"/>
        </w:rPr>
      </w:pPr>
      <w:r>
        <w:rPr>
          <w:rFonts w:cstheme="minorHAnsi"/>
        </w:rPr>
        <w:br w:type="page"/>
      </w:r>
    </w:p>
    <w:p w14:paraId="1CBB240A" w14:textId="161AAD07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lastRenderedPageBreak/>
        <w:t>12.</w:t>
      </w:r>
      <w:r>
        <w:rPr>
          <w:rFonts w:asciiTheme="minorHAnsi" w:hAnsiTheme="minorHAnsi" w:cstheme="minorHAnsi"/>
        </w:rPr>
        <w:t xml:space="preserve">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intimacy is intimacy through physical touch.</w:t>
      </w:r>
    </w:p>
    <w:p w14:paraId="2408F866" w14:textId="3C7A8232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13.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>Determining what behavior you will and will not accept from others is known as</w:t>
      </w:r>
      <w:r w:rsidR="001C44D0">
        <w:rPr>
          <w:rFonts w:asciiTheme="minorHAnsi" w:hAnsiTheme="minorHAnsi" w:cstheme="minorHAnsi"/>
        </w:rPr>
        <w:br/>
      </w:r>
      <w:r w:rsidRPr="00792F26">
        <w:rPr>
          <w:rFonts w:asciiTheme="minorHAnsi" w:hAnsiTheme="minorHAnsi" w:cstheme="minorHAnsi"/>
        </w:rPr>
        <w:t xml:space="preserve">having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.</w:t>
      </w:r>
    </w:p>
    <w:p w14:paraId="123A6484" w14:textId="2606A133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14.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 xml:space="preserve">An agreement between two people to have physical contact with each other, which may or may not be sexual contact, is known as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consent.</w:t>
      </w:r>
    </w:p>
    <w:p w14:paraId="7EBD6F34" w14:textId="56A36CC0" w:rsid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15.</w:t>
      </w:r>
      <w:r>
        <w:rPr>
          <w:rFonts w:asciiTheme="minorHAnsi" w:hAnsiTheme="minorHAnsi" w:cstheme="minorHAnsi"/>
        </w:rPr>
        <w:t xml:space="preserve">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is refraining from any type of sexual activity: vaginal, oral, anal, and outercourse.</w:t>
      </w:r>
    </w:p>
    <w:sectPr w:rsidR="00792F26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42819C99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792F26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792F26" w:rsidRPr="00792F26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792F26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322B5A0A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792F26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2E61F1E0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792F26">
      <w:rPr>
        <w:u w:val="none"/>
      </w:rPr>
      <w:t>9</w:t>
    </w:r>
    <w:r w:rsidRPr="00047D97">
      <w:rPr>
        <w:u w:val="none"/>
      </w:rPr>
      <w:t>.</w:t>
    </w:r>
    <w:r w:rsidR="0012786F">
      <w:rPr>
        <w:u w:val="none"/>
      </w:rPr>
      <w:t>4</w:t>
    </w:r>
    <w:r w:rsidRPr="00047D97">
      <w:rPr>
        <w:u w:val="none"/>
      </w:rPr>
      <w:t xml:space="preserve"> </w:t>
    </w:r>
    <w:r w:rsidR="0012786F">
      <w:rPr>
        <w:u w:val="none"/>
      </w:rPr>
      <w:t>Dating Relationships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2786F"/>
    <w:rsid w:val="0017532B"/>
    <w:rsid w:val="001C44D0"/>
    <w:rsid w:val="001D6663"/>
    <w:rsid w:val="001F6277"/>
    <w:rsid w:val="00232D6D"/>
    <w:rsid w:val="00292C33"/>
    <w:rsid w:val="00305E58"/>
    <w:rsid w:val="00324D26"/>
    <w:rsid w:val="003743FD"/>
    <w:rsid w:val="003D4314"/>
    <w:rsid w:val="00416C0D"/>
    <w:rsid w:val="0042010A"/>
    <w:rsid w:val="00445F7A"/>
    <w:rsid w:val="004D3818"/>
    <w:rsid w:val="004D5B95"/>
    <w:rsid w:val="004F3624"/>
    <w:rsid w:val="005206A3"/>
    <w:rsid w:val="00586DB3"/>
    <w:rsid w:val="005C63B3"/>
    <w:rsid w:val="006E23D8"/>
    <w:rsid w:val="006E28B0"/>
    <w:rsid w:val="00792F26"/>
    <w:rsid w:val="007D6133"/>
    <w:rsid w:val="007E3227"/>
    <w:rsid w:val="007E3947"/>
    <w:rsid w:val="00800F13"/>
    <w:rsid w:val="00A37F27"/>
    <w:rsid w:val="00B4068C"/>
    <w:rsid w:val="00B508AE"/>
    <w:rsid w:val="00BA1C78"/>
    <w:rsid w:val="00C10B97"/>
    <w:rsid w:val="00C714C2"/>
    <w:rsid w:val="00C95D5B"/>
    <w:rsid w:val="00D208EC"/>
    <w:rsid w:val="00D33827"/>
    <w:rsid w:val="00D40F13"/>
    <w:rsid w:val="00D9731B"/>
    <w:rsid w:val="00DF521E"/>
    <w:rsid w:val="00E67666"/>
    <w:rsid w:val="00E70613"/>
    <w:rsid w:val="00E75ED6"/>
    <w:rsid w:val="00EE2541"/>
    <w:rsid w:val="00F40F09"/>
    <w:rsid w:val="00F474BB"/>
    <w:rsid w:val="00F76E84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5</cp:revision>
  <dcterms:created xsi:type="dcterms:W3CDTF">2020-11-05T22:17:00Z</dcterms:created>
  <dcterms:modified xsi:type="dcterms:W3CDTF">2022-09-16T16:53:00Z</dcterms:modified>
</cp:coreProperties>
</file>