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531C745" w14:textId="23636D42" w:rsidR="00254162" w:rsidRPr="00254162" w:rsidRDefault="00254162" w:rsidP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 xml:space="preserve">McConnell 1E Test Questions Chapter </w:t>
      </w:r>
      <w:r w:rsidRPr="00254162">
        <w:rPr>
          <w:rFonts w:ascii="Courier New" w:eastAsia="Courier New" w:hAnsi="Courier New" w:cs="Courier New"/>
          <w:sz w:val="20"/>
        </w:rPr>
        <w:t>9</w:t>
      </w:r>
    </w:p>
    <w:p w14:paraId="1FE45230" w14:textId="77777777" w:rsidR="00254162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</w:p>
    <w:p w14:paraId="65DC6D02" w14:textId="0F8C995E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 xml:space="preserve">1. What do verbal and nonverbal communication have in common? </w:t>
      </w:r>
      <w:r w:rsidRPr="00254162">
        <w:rPr>
          <w:rFonts w:ascii="Courier New" w:eastAsia="Courier New" w:hAnsi="Courier New" w:cs="Courier New"/>
          <w:b/>
          <w:sz w:val="20"/>
        </w:rPr>
        <w:t>Select all that apply.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544ED9CA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70060215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They are ways of sharing information.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18AC874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They involve some type of language.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438E87A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They need to be heard to be understood.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63B5E1A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They send the same message.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2E95AD64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3F2993AB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Answers: _</w:t>
      </w:r>
      <w:r w:rsidRPr="00254162">
        <w:rPr>
          <w:rFonts w:ascii="Courier New" w:eastAsia="Courier New" w:hAnsi="Courier New" w:cs="Courier New"/>
          <w:sz w:val="20"/>
        </w:rPr>
        <w:t>___________________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912E5C2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250506C4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4CE14506" w14:textId="77777777" w:rsidR="00000000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 xml:space="preserve">2. Nonverbal communication includes your tone of voice and how loudly or softly you speak. </w:t>
      </w:r>
    </w:p>
    <w:p w14:paraId="7921DD61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2336C927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True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7CF9AD6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False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273CA06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6F1A308D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5AC59266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688E3296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32379509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3. Which of the following describes a mixed message?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95D4D5E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2B6DD37C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emphasizing a positive comment with an approp</w:t>
      </w:r>
      <w:r w:rsidRPr="00254162">
        <w:rPr>
          <w:rFonts w:ascii="Courier New" w:eastAsia="Courier New" w:hAnsi="Courier New" w:cs="Courier New"/>
          <w:sz w:val="20"/>
        </w:rPr>
        <w:t>riate gesture, like a thumbs-up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2F5708B3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communicating with two types of nonverbal messages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8F58DE6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responding to a person with verbal and nonverbal cues that show you are listening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F518659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telling someone that you’re listening to them while you are actually looking at</w:t>
      </w:r>
      <w:r w:rsidRPr="00254162">
        <w:rPr>
          <w:rFonts w:ascii="Courier New" w:eastAsia="Courier New" w:hAnsi="Courier New" w:cs="Courier New"/>
          <w:sz w:val="20"/>
        </w:rPr>
        <w:t xml:space="preserve"> your phone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59BDD59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37877114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209EC9F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31C7803B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4D8F238F" w14:textId="77777777" w:rsidR="00000000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 xml:space="preserve">4. How does a healthy relationship affect your physical health? </w:t>
      </w:r>
    </w:p>
    <w:p w14:paraId="075413C6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3F8738D8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</w:t>
      </w:r>
    </w:p>
    <w:p w14:paraId="419C8CDC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2DD4BE52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559626EE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7C605BD0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17AF3539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37998C85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18B0A8BB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5. Crystal assured Tom, the president of the debate club, that she fully supported his decision to move the club’s meetings to before school inst</w:t>
      </w:r>
      <w:r w:rsidRPr="00254162">
        <w:rPr>
          <w:rFonts w:ascii="Courier New" w:eastAsia="Courier New" w:hAnsi="Courier New" w:cs="Courier New"/>
          <w:sz w:val="20"/>
        </w:rPr>
        <w:t>ead of after school. However, she privately told several other club members that his decision would be a disaster. This is an example of which style of communication?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C45BC50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2A56339D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passive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806CCC0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aggressive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7E9BCDD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passive-aggressive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CFF3F54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assertive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72D5994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41D23125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7B442FE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197AC8FE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167D6D07" w14:textId="77777777" w:rsidR="00000000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6. As</w:t>
      </w:r>
      <w:r w:rsidRPr="00254162">
        <w:rPr>
          <w:rFonts w:ascii="Courier New" w:eastAsia="Courier New" w:hAnsi="Courier New" w:cs="Courier New"/>
          <w:sz w:val="20"/>
        </w:rPr>
        <w:t xml:space="preserve">sertive communication involves speaking loudly and forcefully and telling people what to do. </w:t>
      </w:r>
    </w:p>
    <w:p w14:paraId="64CC5439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0DC7EEC5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True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A1FA9CC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False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BC1D3B9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15E4272B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CBF509E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0284BFDA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39C0CAD0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 xml:space="preserve">7. The last part of an effective </w:t>
      </w:r>
      <w:r w:rsidRPr="00254162">
        <w:rPr>
          <w:rFonts w:ascii="Courier New" w:eastAsia="Courier New" w:hAnsi="Courier New" w:cs="Courier New"/>
          <w:i/>
          <w:sz w:val="20"/>
        </w:rPr>
        <w:t>I</w:t>
      </w:r>
      <w:r w:rsidRPr="00254162">
        <w:rPr>
          <w:rFonts w:ascii="Courier New" w:eastAsia="Courier New" w:hAnsi="Courier New" w:cs="Courier New"/>
          <w:sz w:val="20"/>
        </w:rPr>
        <w:t xml:space="preserve"> message offers a(n)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4316562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660B2695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urgent demand or requirement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54D414FE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alternative or compromise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7363F92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u</w:t>
      </w:r>
      <w:r w:rsidRPr="00254162">
        <w:rPr>
          <w:rFonts w:ascii="Courier New" w:eastAsia="Courier New" w:hAnsi="Courier New" w:cs="Courier New"/>
          <w:sz w:val="20"/>
        </w:rPr>
        <w:t>ltimatum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2731A213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subtle apology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6238B2B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0C9EC96A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2A1A45A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4E2AD70D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5C88FD11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 xml:space="preserve">8. What is the best example of how to use an </w:t>
      </w:r>
      <w:r w:rsidRPr="00254162">
        <w:rPr>
          <w:rFonts w:ascii="Courier New" w:eastAsia="Courier New" w:hAnsi="Courier New" w:cs="Courier New"/>
          <w:i/>
          <w:sz w:val="20"/>
        </w:rPr>
        <w:t>I</w:t>
      </w:r>
      <w:r w:rsidRPr="00254162">
        <w:rPr>
          <w:rFonts w:ascii="Courier New" w:eastAsia="Courier New" w:hAnsi="Courier New" w:cs="Courier New"/>
          <w:sz w:val="20"/>
        </w:rPr>
        <w:t xml:space="preserve"> message?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E614BDF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45A8638E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“When you don’t text me back, I feel worried that you don’t want to be friends anymore, and I want you to tell me why you ignore me like that all th</w:t>
      </w:r>
      <w:r w:rsidRPr="00254162">
        <w:rPr>
          <w:rFonts w:ascii="Courier New" w:eastAsia="Courier New" w:hAnsi="Courier New" w:cs="Courier New"/>
          <w:sz w:val="20"/>
        </w:rPr>
        <w:t>e time.”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8002B9B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“You’re always interrupting me, which makes me mad because it’s rude. I would really like it if you would stop doing that so you can hear what I’m saying.”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995BE29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“I don’t want you to look at your phone when we’re talking because it makes me feel</w:t>
      </w:r>
      <w:r w:rsidRPr="00254162">
        <w:rPr>
          <w:rFonts w:ascii="Courier New" w:eastAsia="Courier New" w:hAnsi="Courier New" w:cs="Courier New"/>
          <w:sz w:val="20"/>
        </w:rPr>
        <w:t xml:space="preserve"> left out. I want you to look at me instead.”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0AD1778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“I feel hurt when you roll your eyes at me while we’re talking because it seems like you think what I’m saying is stupid. I want to feel like you respect my point of view, even if you don’t agree.”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7B6A11A2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2F337926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</w:t>
      </w:r>
      <w:r w:rsidRPr="00254162">
        <w:rPr>
          <w:rFonts w:ascii="Courier New" w:eastAsia="Courier New" w:hAnsi="Courier New" w:cs="Courier New"/>
          <w:sz w:val="20"/>
        </w:rPr>
        <w:t>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4BB8609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0912024E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12EF278E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 xml:space="preserve">9. Which is a good way to make sure that your text message or social media post is NOT misinterpreted? </w:t>
      </w:r>
      <w:r w:rsidRPr="00254162">
        <w:rPr>
          <w:rFonts w:ascii="Courier New" w:eastAsia="Courier New" w:hAnsi="Courier New" w:cs="Courier New"/>
          <w:b/>
          <w:sz w:val="20"/>
        </w:rPr>
        <w:t>Select all that apply.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7BCD356B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0A874AFA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Use a joking tone in all your texts and posts.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3540B1A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Use emojis to get your meaning across.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A3A935A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 xml:space="preserve">c. Write as clearly as </w:t>
      </w:r>
      <w:r w:rsidRPr="00254162">
        <w:rPr>
          <w:rFonts w:ascii="Courier New" w:eastAsia="Courier New" w:hAnsi="Courier New" w:cs="Courier New"/>
          <w:sz w:val="20"/>
        </w:rPr>
        <w:t>you can.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433B24C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Think carefully about how the message will be perceived.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E4BECD9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11C9EF24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Answers: ____________________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AE7F54C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7FBA2771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23881B27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10. In relation to social norms, how are sex and gender different?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7867FCF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3DE1FD78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A person’s sex relates to learned behaviors; their gender is biologically deter</w:t>
      </w:r>
      <w:r w:rsidRPr="00254162">
        <w:rPr>
          <w:rFonts w:ascii="Courier New" w:eastAsia="Courier New" w:hAnsi="Courier New" w:cs="Courier New"/>
          <w:sz w:val="20"/>
        </w:rPr>
        <w:t>mined.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21C5B332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People are born with a specific gender, but they can decide what sex they are.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8784D65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lastRenderedPageBreak/>
        <w:t>c. Other people’s expectations determine your sex, but you can decide on your gender.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7A3DF96C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A person’s sex is physiologically determined; their gender is influenced by</w:t>
      </w:r>
      <w:r w:rsidRPr="00254162">
        <w:rPr>
          <w:rFonts w:ascii="Courier New" w:eastAsia="Courier New" w:hAnsi="Courier New" w:cs="Courier New"/>
          <w:sz w:val="20"/>
        </w:rPr>
        <w:t xml:space="preserve"> culture.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696AD5B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4D853F1E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BD3518C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44EC0DB3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2ED65B74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11. __________ roles are how we are expected to act, speak, dress, and conduct ourselves based on our assigned sex.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707F394B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5BC5EF60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social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537D1CE7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societal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1CA9A65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family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5491CB50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gender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7831A5DC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23B4EC0C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ED05D67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4A9C187A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6163D510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12. Which statement shows that femininity and</w:t>
      </w:r>
      <w:r w:rsidRPr="00254162">
        <w:rPr>
          <w:rFonts w:ascii="Courier New" w:eastAsia="Courier New" w:hAnsi="Courier New" w:cs="Courier New"/>
          <w:sz w:val="20"/>
        </w:rPr>
        <w:t xml:space="preserve"> masculinity work on a continuum?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DF1B15C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4C2DFB80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Isabel loves to go hunting with her dad.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B16389E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Ben doesn’t like to talk about his feelings.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E86B414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Maya likes to help her mom make dinner.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50B74353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Antonio likes to be the leader in any group.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219E9BC0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5CC9CAFF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47D85F5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1E88E25F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04610C3D" w14:textId="77777777" w:rsidR="00000000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13. Gender ster</w:t>
      </w:r>
      <w:r w:rsidRPr="00254162">
        <w:rPr>
          <w:rFonts w:ascii="Courier New" w:eastAsia="Courier New" w:hAnsi="Courier New" w:cs="Courier New"/>
          <w:sz w:val="20"/>
        </w:rPr>
        <w:t xml:space="preserve">eotypes in employment are much less rigid today. </w:t>
      </w:r>
    </w:p>
    <w:p w14:paraId="1A1F3CB4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3B68963D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True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6587BA0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False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7B8B7E51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3179D76C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2A4A1697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775155DA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0657727A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14. Jackson lives with a married couple on a temporary basis. This kind of family is a(n)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3CF638C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262AD8AA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adoptive family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54C6AD53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blended family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4F43280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extended family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742412E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foster family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3CB2BAC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74573488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50873772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6E66FBEF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7FDBF2C3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15. Aaliyah lives with her father. What is the term for this kind of family?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3FD1542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0F25468B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foster family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240FF380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nuclear family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2FD4766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single-parent family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9A8DBFD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multigenerational family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7E0C3AC5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36378ACF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lastRenderedPageBreak/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BD4E8C4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01F25836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492EBB26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 xml:space="preserve">16. Anne and LaDonna are married and are raising </w:t>
      </w:r>
      <w:r w:rsidRPr="00254162">
        <w:rPr>
          <w:rFonts w:ascii="Courier New" w:eastAsia="Courier New" w:hAnsi="Courier New" w:cs="Courier New"/>
          <w:sz w:val="20"/>
        </w:rPr>
        <w:t>two children. What is the term for this kind of family?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20CE8F1B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2F54B150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same-sex parent family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5F230DDF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blended family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5ED80C9C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nuclear family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2168AC64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extended family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7AA4B80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6B1F38CD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27D2FF5E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649B8C64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3E65D0F7" w14:textId="77777777" w:rsidR="00000000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17. Explain three benefits of having a healthy relationship with your guardian or a significant</w:t>
      </w:r>
      <w:r w:rsidRPr="00254162">
        <w:rPr>
          <w:rFonts w:ascii="Courier New" w:eastAsia="Courier New" w:hAnsi="Courier New" w:cs="Courier New"/>
          <w:sz w:val="20"/>
        </w:rPr>
        <w:t xml:space="preserve"> adult in your life. </w:t>
      </w:r>
    </w:p>
    <w:p w14:paraId="630E5823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385830B3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</w:t>
      </w:r>
    </w:p>
    <w:p w14:paraId="2A5111C7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0323D577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10C0E55D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532BDDEE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54EDC655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40DE80AC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32FB1F80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18. What is one benefit of your guardian making a rule that you can’t bring your phone to the dinner table?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6F4433F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43C4A83F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You feel that your guardian is supporting you.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A7742FD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You don’t have to make up your own rules.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7C51D666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Your frie</w:t>
      </w:r>
      <w:r w:rsidRPr="00254162">
        <w:rPr>
          <w:rFonts w:ascii="Courier New" w:eastAsia="Courier New" w:hAnsi="Courier New" w:cs="Courier New"/>
          <w:sz w:val="20"/>
        </w:rPr>
        <w:t>nds know you have more important things to do.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A9AF5DF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You can relax knowing what is expected of you.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55D75EBA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4259E2EE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D63AABE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4399EC2D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03065A2F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19. Which of the following tends to make for a closer relationship between siblings?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25BE7CC4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17C52DD2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separation in ages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27B87C4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enjoying different activit</w:t>
      </w:r>
      <w:r w:rsidRPr="00254162">
        <w:rPr>
          <w:rFonts w:ascii="Courier New" w:eastAsia="Courier New" w:hAnsi="Courier New" w:cs="Courier New"/>
          <w:sz w:val="20"/>
        </w:rPr>
        <w:t>ies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58141FB3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personal rivalry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7110A65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shared family history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3C8928C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40AAADC5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ED93F25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1F5873D1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1F5FD8B1" w14:textId="77777777" w:rsidR="00000000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 xml:space="preserve">20. List two situations that cause changes in families. </w:t>
      </w:r>
    </w:p>
    <w:p w14:paraId="3B08C7E2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5AE8EAD0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</w:t>
      </w:r>
    </w:p>
    <w:p w14:paraId="348512DE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7031984D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39ACB104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310FC7C9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457041FC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7EA043D3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6556E957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lastRenderedPageBreak/>
        <w:t>21. Rayna and Louise sometimes talk about movies after their geometry class, but they don’t have any mutual friend</w:t>
      </w:r>
      <w:r w:rsidRPr="00254162">
        <w:rPr>
          <w:rFonts w:ascii="Courier New" w:eastAsia="Courier New" w:hAnsi="Courier New" w:cs="Courier New"/>
          <w:sz w:val="20"/>
        </w:rPr>
        <w:t>s, and they rarely see each other outside of school. What kind of friends are they?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524299D4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60143115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acquaintances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1ABCF05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casual friends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731A4DF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best friends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68EBF62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virtual friends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2D50B7D8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0CA99783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1263F59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13593378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601838EA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22. You have a friend whom you see when you play beach volleyball with a regul</w:t>
      </w:r>
      <w:r w:rsidRPr="00254162">
        <w:rPr>
          <w:rFonts w:ascii="Courier New" w:eastAsia="Courier New" w:hAnsi="Courier New" w:cs="Courier New"/>
          <w:sz w:val="20"/>
        </w:rPr>
        <w:t>ar group, but you don’t get together with this person on your own. What kind of friend is this?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C4C5D4D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38A402DA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acquaintance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70E41A9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best friend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8F9A96A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casual friend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2CE52A1D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virtual friend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E8D75DF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43EFD5F6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2F01236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2EF78546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68C0983B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23. What is an example of a close friendship?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F9D0C6A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06F21774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You share some info</w:t>
      </w:r>
      <w:r w:rsidRPr="00254162">
        <w:rPr>
          <w:rFonts w:ascii="Courier New" w:eastAsia="Courier New" w:hAnsi="Courier New" w:cs="Courier New"/>
          <w:sz w:val="20"/>
        </w:rPr>
        <w:t>rmation, but not your most personal feelings.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07A618F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You let go of the friendship if your friend gets angry with you.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1FD6911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Your friend tells you when something you’re doing isn’t right.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1B47AE8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You don’t need to apologize, because your friend understands you.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73DBE5ED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5610B885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</w:t>
      </w:r>
      <w:r w:rsidRPr="00254162">
        <w:rPr>
          <w:rFonts w:ascii="Courier New" w:eastAsia="Courier New" w:hAnsi="Courier New" w:cs="Courier New"/>
          <w:sz w:val="20"/>
        </w:rPr>
        <w:t>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5A83B73B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0A194860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06FA3A9C" w14:textId="77777777" w:rsidR="00000000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 xml:space="preserve">24. What are four qualities that a close friend needs to have? </w:t>
      </w:r>
    </w:p>
    <w:p w14:paraId="48A71AD5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4DBD4501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</w:t>
      </w:r>
    </w:p>
    <w:p w14:paraId="710D1938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1E8D5BBA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3004B514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3FA3972F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01EBB487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4A795956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2C651E39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25. In a post on TikTok, Lily and her new friend Brianna talk about a party they went to last night. Ava, who is Lily’s best friend, sees the video. She didn’t kn</w:t>
      </w:r>
      <w:r w:rsidRPr="00254162">
        <w:rPr>
          <w:rFonts w:ascii="Courier New" w:eastAsia="Courier New" w:hAnsi="Courier New" w:cs="Courier New"/>
          <w:sz w:val="20"/>
        </w:rPr>
        <w:t>ow about the party and wasn’t invited. Predict what Ava’s first reaction is likely to be.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E45435A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0235BAF3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jealousy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251BB4A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relief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748AFCDE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excitement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313D294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curiosity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7A822A0A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6E93BD43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4D0A874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43DB4062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4D41CC10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26. Drama in a friendship is most often caused by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703E6132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24239DC6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missed connections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56869E8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hurtful comment</w:t>
      </w:r>
      <w:r w:rsidRPr="00254162">
        <w:rPr>
          <w:rFonts w:ascii="Courier New" w:eastAsia="Courier New" w:hAnsi="Courier New" w:cs="Courier New"/>
          <w:sz w:val="20"/>
        </w:rPr>
        <w:t>s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1B3ACDF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sharing secrets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4FB9458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spreading false rumors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276C9B0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122436FD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25E376B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4380BD7E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3CF25866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27. Best friends work out their issues by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83621CA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0FBB08F8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posting the source of their differences online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553C99E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calling or having a face-to-face conversation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A6A7CBA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exchanging texts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723FCC9A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downplaying the pro</w:t>
      </w:r>
      <w:r w:rsidRPr="00254162">
        <w:rPr>
          <w:rFonts w:ascii="Courier New" w:eastAsia="Courier New" w:hAnsi="Courier New" w:cs="Courier New"/>
          <w:sz w:val="20"/>
        </w:rPr>
        <w:t>blem to avoid confrontation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4991267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4F63C6F8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1D4F1DC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214F4FA1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7AAE8AA2" w14:textId="77777777" w:rsidR="00000000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 xml:space="preserve">28. List three healthy ways to express love in a friendship. </w:t>
      </w:r>
    </w:p>
    <w:p w14:paraId="15095D11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23442487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</w:t>
      </w:r>
    </w:p>
    <w:p w14:paraId="083A103C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368D8253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6DCD6A4A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7C73854D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76CDD4E1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516CA9F5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50C0FD56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29. Donnie only likes movies that have a lot of action in them. His girlfriend Caitlyn doesn’t say that she would rather watch roman</w:t>
      </w:r>
      <w:r w:rsidRPr="00254162">
        <w:rPr>
          <w:rFonts w:ascii="Courier New" w:eastAsia="Courier New" w:hAnsi="Courier New" w:cs="Courier New"/>
          <w:sz w:val="20"/>
        </w:rPr>
        <w:t>tic comedies because she knows he doesn’t like them. Which characteristic of a healthy relationship is missing in Donnie and Caitlyn’s relationship?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6C3A436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6A7F6888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liking each other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4DA1D19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keeping your individuality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2E9B0CF1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being attracted to each other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D4C509F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feeling safe wi</w:t>
      </w:r>
      <w:r w:rsidRPr="00254162">
        <w:rPr>
          <w:rFonts w:ascii="Courier New" w:eastAsia="Courier New" w:hAnsi="Courier New" w:cs="Courier New"/>
          <w:sz w:val="20"/>
        </w:rPr>
        <w:t>th each other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3BD99C9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5BC18C6F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2B35650D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3A727EB0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5572ED0B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30. Feeling safe with each other in a healthy dating relationship has to do with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4FCA74C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5BAAE274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maintaining individuality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5BE5FCC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balancing time between the relationship and other friends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36DDEEA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respecting personal boundaries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90D8DA1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acknowledg</w:t>
      </w:r>
      <w:r w:rsidRPr="00254162">
        <w:rPr>
          <w:rFonts w:ascii="Courier New" w:eastAsia="Courier New" w:hAnsi="Courier New" w:cs="Courier New"/>
          <w:sz w:val="20"/>
        </w:rPr>
        <w:t>ing equality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37FF0C11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4E7EB2F4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DA41F1E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4C4AB1FE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689B2CEC" w14:textId="77777777" w:rsidR="00000000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 xml:space="preserve">31. Match each term with its definition. </w:t>
      </w:r>
    </w:p>
    <w:p w14:paraId="241736CC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299DFA84" w14:textId="77777777" w:rsidR="00000000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ab/>
        <w:t xml:space="preserve">___ 1. sexual orientation </w:t>
      </w:r>
    </w:p>
    <w:p w14:paraId="2CA05B98" w14:textId="77777777" w:rsidR="00000000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ab/>
        <w:t xml:space="preserve">___ 2. heterosexual </w:t>
      </w:r>
    </w:p>
    <w:p w14:paraId="1EE68E31" w14:textId="77777777" w:rsidR="00000000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ab/>
        <w:t xml:space="preserve">___ 3. gay or lesbian </w:t>
      </w:r>
    </w:p>
    <w:p w14:paraId="0DE9BB94" w14:textId="77777777" w:rsidR="00000000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ab/>
        <w:t xml:space="preserve">___ 4. bisexual </w:t>
      </w:r>
    </w:p>
    <w:p w14:paraId="5ACDE512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27D9C83F" w14:textId="77777777" w:rsidR="00000000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ab/>
        <w:t xml:space="preserve">a. being attracted to people of the same sex </w:t>
      </w:r>
    </w:p>
    <w:p w14:paraId="68E3D128" w14:textId="77777777" w:rsidR="00000000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ab/>
        <w:t>b. being attracted to people of the oppo</w:t>
      </w:r>
      <w:r w:rsidRPr="00254162">
        <w:rPr>
          <w:rFonts w:ascii="Courier New" w:eastAsia="Courier New" w:hAnsi="Courier New" w:cs="Courier New"/>
          <w:sz w:val="20"/>
        </w:rPr>
        <w:t xml:space="preserve">site sex </w:t>
      </w:r>
    </w:p>
    <w:p w14:paraId="06DBD52F" w14:textId="36E48039" w:rsidR="00000000" w:rsidRPr="00254162" w:rsidRDefault="00254162" w:rsidP="00254162">
      <w:pPr>
        <w:pStyle w:val="BODY"/>
        <w:ind w:left="1134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 xml:space="preserve">c. how you identify yourself in terms of who you are attracted </w:t>
      </w:r>
      <w:r w:rsidRPr="00254162">
        <w:rPr>
          <w:rFonts w:ascii="Courier New" w:eastAsia="Courier New" w:hAnsi="Courier New" w:cs="Courier New"/>
          <w:sz w:val="20"/>
        </w:rPr>
        <w:t xml:space="preserve">to </w:t>
      </w:r>
    </w:p>
    <w:p w14:paraId="3A8E23E5" w14:textId="7717C8AB" w:rsidR="00000000" w:rsidRPr="00254162" w:rsidRDefault="00254162" w:rsidP="00254162">
      <w:pPr>
        <w:pStyle w:val="BODY"/>
        <w:ind w:left="1128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being attracted to people of the opposite sex and the same sex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7A03EE64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03DD693E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601B2D30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 xml:space="preserve">32. Macy and Ichiro have decided to limit their sexual activity to kissing. How might this decision benefit </w:t>
      </w:r>
      <w:r w:rsidRPr="00254162">
        <w:rPr>
          <w:rFonts w:ascii="Courier New" w:eastAsia="Courier New" w:hAnsi="Courier New" w:cs="Courier New"/>
          <w:sz w:val="20"/>
        </w:rPr>
        <w:t>them?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DA17716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06624902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They might have to fight urges to go further with their sexual activity.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397862E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They might feel more relaxed and open with each other and with family.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7034BE1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One of them might change their mind about how far they want to go.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0482E749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Their families might b</w:t>
      </w:r>
      <w:r w:rsidRPr="00254162">
        <w:rPr>
          <w:rFonts w:ascii="Courier New" w:eastAsia="Courier New" w:hAnsi="Courier New" w:cs="Courier New"/>
          <w:sz w:val="20"/>
        </w:rPr>
        <w:t>e angry that they are even thinking about sexual activity.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2CEF8841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7C4AE9F2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60FDDBED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05EB0C69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2547CE8B" w14:textId="77777777" w:rsidR="00000000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 xml:space="preserve">33. What are three advantages to choosing abstinence? </w:t>
      </w:r>
    </w:p>
    <w:p w14:paraId="4ECB7F64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6FE2F172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</w:t>
      </w:r>
    </w:p>
    <w:p w14:paraId="7055A59C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20BF53F9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67054C80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5154AA8F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3820048B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3F5B251C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26AB6A21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34. The most effective way to refuse an offer to be sexually active is to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9134E5B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14B1AEC9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a. express your refusal in stron</w:t>
      </w:r>
      <w:r w:rsidRPr="00254162">
        <w:rPr>
          <w:rFonts w:ascii="Courier New" w:eastAsia="Courier New" w:hAnsi="Courier New" w:cs="Courier New"/>
          <w:sz w:val="20"/>
        </w:rPr>
        <w:t>g words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7F8B118F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b. use nonverbal communication to express your refusal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52D922A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c. rely on mutual understanding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104D0870" w14:textId="77777777" w:rsidR="00000000" w:rsidRPr="00254162" w:rsidRDefault="00254162">
      <w:pPr>
        <w:pStyle w:val="BODY"/>
        <w:ind w:left="720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d. use both verbal and nonverbal communication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7649667C" w14:textId="77777777" w:rsidR="00000000" w:rsidRPr="00254162" w:rsidRDefault="00254162">
      <w:pPr>
        <w:pStyle w:val="Normal0"/>
        <w:ind w:left="720"/>
        <w:rPr>
          <w:rFonts w:ascii="Courier New" w:hAnsi="Courier New" w:cs="Courier New"/>
          <w:sz w:val="20"/>
        </w:rPr>
      </w:pPr>
    </w:p>
    <w:p w14:paraId="78ED8CEB" w14:textId="77777777" w:rsidR="00000000" w:rsidRPr="00254162" w:rsidRDefault="00254162">
      <w:pPr>
        <w:pStyle w:val="BODY"/>
        <w:rPr>
          <w:rFonts w:ascii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 _____</w:t>
      </w:r>
      <w:r w:rsidRPr="00254162">
        <w:rPr>
          <w:rFonts w:ascii="Courier New" w:hAnsi="Courier New" w:cs="Courier New"/>
          <w:sz w:val="20"/>
        </w:rPr>
        <w:t xml:space="preserve"> </w:t>
      </w:r>
    </w:p>
    <w:p w14:paraId="4C440689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68BB96A6" w14:textId="77777777" w:rsidR="00000000" w:rsidRPr="00254162" w:rsidRDefault="00254162">
      <w:pPr>
        <w:pStyle w:val="Normal0"/>
        <w:rPr>
          <w:rFonts w:ascii="Courier New" w:hAnsi="Courier New" w:cs="Courier New"/>
          <w:sz w:val="20"/>
        </w:rPr>
      </w:pPr>
    </w:p>
    <w:p w14:paraId="7F8F592F" w14:textId="77777777" w:rsidR="00000000" w:rsidRPr="00254162" w:rsidRDefault="00254162">
      <w:pPr>
        <w:pStyle w:val="BODY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 xml:space="preserve">35. What is affirmative consent? </w:t>
      </w:r>
    </w:p>
    <w:p w14:paraId="395D5C15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</w:p>
    <w:p w14:paraId="4DA25CC8" w14:textId="77777777" w:rsidR="00000000" w:rsidRPr="00254162" w:rsidRDefault="00254162">
      <w:pPr>
        <w:pStyle w:val="Normal0"/>
        <w:rPr>
          <w:rFonts w:ascii="Courier New" w:eastAsia="Courier New" w:hAnsi="Courier New" w:cs="Courier New"/>
          <w:sz w:val="20"/>
        </w:rPr>
      </w:pPr>
      <w:r w:rsidRPr="00254162">
        <w:rPr>
          <w:rFonts w:ascii="Courier New" w:eastAsia="Courier New" w:hAnsi="Courier New" w:cs="Courier New"/>
          <w:sz w:val="20"/>
        </w:rPr>
        <w:t>Answer:</w:t>
      </w:r>
    </w:p>
    <w:p w14:paraId="68CE459C" w14:textId="77777777" w:rsidR="00000000" w:rsidRDefault="00254162">
      <w:pPr>
        <w:pStyle w:val="Normal0"/>
        <w:rPr>
          <w:rFonts w:ascii="Courier New" w:eastAsia="Courier New" w:hAnsi="Courier New"/>
          <w:sz w:val="20"/>
        </w:rPr>
      </w:pPr>
    </w:p>
    <w:p w14:paraId="4C517386" w14:textId="77777777" w:rsidR="00000000" w:rsidRDefault="00254162">
      <w:pPr>
        <w:pStyle w:val="Normal0"/>
        <w:rPr>
          <w:rFonts w:ascii="Courier New" w:eastAsia="Courier New" w:hAnsi="Courier New"/>
          <w:sz w:val="20"/>
        </w:rPr>
      </w:pPr>
    </w:p>
    <w:p w14:paraId="6BC9AD33" w14:textId="77777777" w:rsidR="00000000" w:rsidRDefault="00254162">
      <w:pPr>
        <w:pStyle w:val="Normal0"/>
        <w:rPr>
          <w:rFonts w:ascii="Courier New" w:eastAsia="Courier New" w:hAnsi="Courier New"/>
          <w:sz w:val="20"/>
        </w:rPr>
      </w:pPr>
    </w:p>
    <w:p w14:paraId="33066F58" w14:textId="77777777" w:rsidR="00000000" w:rsidRDefault="00254162">
      <w:pPr>
        <w:pStyle w:val="Normal0"/>
        <w:rPr>
          <w:rFonts w:ascii="Courier New" w:eastAsia="Courier New" w:hAnsi="Courier New"/>
          <w:sz w:val="20"/>
        </w:rPr>
      </w:pPr>
    </w:p>
    <w:p w14:paraId="18EA5983" w14:textId="77777777" w:rsidR="00000000" w:rsidRDefault="00254162">
      <w:pPr>
        <w:pStyle w:val="Normal0"/>
        <w:rPr>
          <w:rFonts w:ascii="Courier New" w:eastAsia="Courier New" w:hAnsi="Courier New"/>
          <w:sz w:val="20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0CEA6" w14:textId="77777777" w:rsidR="00000000" w:rsidRDefault="00254162">
      <w:r>
        <w:separator/>
      </w:r>
    </w:p>
  </w:endnote>
  <w:endnote w:type="continuationSeparator" w:id="0">
    <w:p w14:paraId="663CCA23" w14:textId="77777777" w:rsidR="00000000" w:rsidRDefault="00254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961B" w14:textId="77777777" w:rsidR="00000000" w:rsidRDefault="00254162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C88F" w14:textId="77777777" w:rsidR="00000000" w:rsidRDefault="00254162">
      <w:r>
        <w:separator/>
      </w:r>
    </w:p>
  </w:footnote>
  <w:footnote w:type="continuationSeparator" w:id="0">
    <w:p w14:paraId="0CC1FACD" w14:textId="77777777" w:rsidR="00000000" w:rsidRDefault="00254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B28FE" w14:textId="77777777" w:rsidR="00000000" w:rsidRDefault="00254162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4162"/>
    <w:rsid w:val="0025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2A21349C"/>
  <w15:chartTrackingRefBased/>
  <w15:docId w15:val="{C223731B-793F-41B6-A142-A7D1A428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1298</Words>
  <Characters>7399</Characters>
  <Application>Microsoft Office Word</Application>
  <DocSecurity>0</DocSecurity>
  <Lines>61</Lines>
  <Paragraphs>17</Paragraphs>
  <ScaleCrop>false</ScaleCrop>
  <Company/>
  <LinksUpToDate>false</LinksUpToDate>
  <CharactersWithSpaces>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2022-10-24T18:17:00Z</dcterms:created>
  <dcterms:modified xsi:type="dcterms:W3CDTF">2022-10-24T18:17:00Z</dcterms:modified>
</cp:coreProperties>
</file>