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35D13EEF" w:rsidR="00586DB3" w:rsidRPr="006E28B0" w:rsidRDefault="006E28B0" w:rsidP="00121077">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710260">
        <w:rPr>
          <w:b w:val="0"/>
          <w:bCs w:val="0"/>
          <w:sz w:val="32"/>
          <w:szCs w:val="32"/>
        </w:rPr>
        <w:t>Analyzing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D712F4A" w14:textId="461E4B28" w:rsidR="00305CE4" w:rsidRPr="001E327D" w:rsidRDefault="00710260" w:rsidP="00710260">
      <w:pPr>
        <w:jc w:val="both"/>
      </w:pPr>
      <w:r w:rsidRPr="00710260">
        <w:rPr>
          <w:rFonts w:cstheme="minorHAnsi"/>
          <w:szCs w:val="24"/>
        </w:rPr>
        <w:t>Research federal and local laws related to owning and carrying weapons. Describe these laws and analyze how they might influence individual behaviors and choices and the health and safety of communities. Develop a two-minute speech that either supports the value of the existing laws or supports changing the laws. Share your speech with a classmate and discuss your respective positions.</w:t>
      </w:r>
    </w:p>
    <w:sectPr w:rsidR="00305CE4" w:rsidRPr="001E327D"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56E1D70E"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71026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710260" w:rsidRPr="00710260">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71026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087FC106" w:rsidR="003D4314" w:rsidRDefault="006E28B0" w:rsidP="00047D97">
    <w:pPr>
      <w:pStyle w:val="Heading2"/>
      <w:spacing w:before="0" w:after="0" w:line="240" w:lineRule="auto"/>
      <w:jc w:val="center"/>
      <w:rPr>
        <w:i/>
        <w:u w:val="none"/>
      </w:rPr>
    </w:pPr>
    <w:r>
      <w:rPr>
        <w:i/>
        <w:u w:val="none"/>
      </w:rPr>
      <w:t xml:space="preserve">Live Well: </w:t>
    </w:r>
    <w:r w:rsidR="00710260">
      <w:rPr>
        <w:i/>
        <w:u w:val="none"/>
      </w:rPr>
      <w:t xml:space="preserve">Comprehensive High </w:t>
    </w:r>
    <w:r>
      <w:rPr>
        <w:i/>
        <w:u w:val="none"/>
      </w:rPr>
      <w:t>School Health</w:t>
    </w:r>
  </w:p>
  <w:p w14:paraId="11CA52FA" w14:textId="2C2B6A79" w:rsidR="00047D97" w:rsidRDefault="00047D97" w:rsidP="00047D97">
    <w:pPr>
      <w:pStyle w:val="Heading2"/>
      <w:spacing w:before="0" w:after="0" w:line="240" w:lineRule="auto"/>
      <w:jc w:val="center"/>
      <w:rPr>
        <w:u w:val="none"/>
      </w:rPr>
    </w:pPr>
    <w:r w:rsidRPr="00047D97">
      <w:rPr>
        <w:u w:val="none"/>
      </w:rPr>
      <w:t xml:space="preserve">Lesson </w:t>
    </w:r>
    <w:r w:rsidR="00710260">
      <w:rPr>
        <w:u w:val="none"/>
      </w:rPr>
      <w:t>10</w:t>
    </w:r>
    <w:r w:rsidRPr="00047D97">
      <w:rPr>
        <w:u w:val="none"/>
      </w:rPr>
      <w:t>.</w:t>
    </w:r>
    <w:r w:rsidR="00496981">
      <w:rPr>
        <w:u w:val="none"/>
      </w:rPr>
      <w:t>4</w:t>
    </w:r>
    <w:r w:rsidRPr="00047D97">
      <w:rPr>
        <w:u w:val="none"/>
      </w:rPr>
      <w:t xml:space="preserve"> </w:t>
    </w:r>
    <w:r w:rsidR="009D0FD1">
      <w:rPr>
        <w:u w:val="none"/>
      </w:rPr>
      <w:t>Violence</w:t>
    </w:r>
    <w:r w:rsidR="00710260">
      <w:rPr>
        <w:u w:val="none"/>
      </w:rPr>
      <w:t>, Weapons, and Gangs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21077"/>
    <w:rsid w:val="001D6663"/>
    <w:rsid w:val="001E327D"/>
    <w:rsid w:val="00232D6D"/>
    <w:rsid w:val="00292C33"/>
    <w:rsid w:val="00305CE4"/>
    <w:rsid w:val="00320921"/>
    <w:rsid w:val="00324D26"/>
    <w:rsid w:val="003D4314"/>
    <w:rsid w:val="00416C0D"/>
    <w:rsid w:val="0042010A"/>
    <w:rsid w:val="00445F7A"/>
    <w:rsid w:val="00496981"/>
    <w:rsid w:val="004D5B95"/>
    <w:rsid w:val="004F3624"/>
    <w:rsid w:val="005206A3"/>
    <w:rsid w:val="00586DB3"/>
    <w:rsid w:val="005C63B3"/>
    <w:rsid w:val="006A18DD"/>
    <w:rsid w:val="006E23D8"/>
    <w:rsid w:val="006E28B0"/>
    <w:rsid w:val="00710260"/>
    <w:rsid w:val="00800F13"/>
    <w:rsid w:val="008B481F"/>
    <w:rsid w:val="009434CB"/>
    <w:rsid w:val="009D0FD1"/>
    <w:rsid w:val="00A37F27"/>
    <w:rsid w:val="00AA02BF"/>
    <w:rsid w:val="00B4068C"/>
    <w:rsid w:val="00B508AE"/>
    <w:rsid w:val="00B71F19"/>
    <w:rsid w:val="00BB666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2020-10-02T18:47:00Z</dcterms:created>
  <dcterms:modified xsi:type="dcterms:W3CDTF">2022-09-22T19:38:00Z</dcterms:modified>
</cp:coreProperties>
</file>