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077E6B" w14:textId="54F236A0" w:rsidR="007D39AC" w:rsidRDefault="007D39AC" w:rsidP="007D39AC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 xml:space="preserve">Lesson </w:t>
      </w:r>
      <w:r>
        <w:rPr>
          <w:rFonts w:ascii="Courier New" w:hAnsi="Courier New" w:cs="Courier New"/>
          <w:color w:val="000000"/>
          <w:sz w:val="20"/>
        </w:rPr>
        <w:t>3</w:t>
      </w:r>
      <w:r>
        <w:rPr>
          <w:rFonts w:ascii="Courier New" w:hAnsi="Courier New" w:cs="Courier New"/>
          <w:color w:val="000000"/>
          <w:sz w:val="20"/>
        </w:rPr>
        <w:t>.2</w:t>
      </w:r>
    </w:p>
    <w:p w14:paraId="71597AEE" w14:textId="77777777" w:rsidR="007D39AC" w:rsidRDefault="007D39AC">
      <w:pPr>
        <w:pStyle w:val="BODY"/>
        <w:rPr>
          <w:rFonts w:ascii="Courier New" w:eastAsia="Courier New" w:hAnsi="Courier New"/>
          <w:sz w:val="20"/>
        </w:rPr>
      </w:pPr>
    </w:p>
    <w:p w14:paraId="452FC7DF" w14:textId="77777777" w:rsidR="007D39AC" w:rsidRDefault="007D39AC">
      <w:pPr>
        <w:pStyle w:val="BODY"/>
        <w:rPr>
          <w:rFonts w:ascii="Courier New" w:eastAsia="Courier New" w:hAnsi="Courier New"/>
          <w:sz w:val="20"/>
        </w:rPr>
      </w:pPr>
    </w:p>
    <w:p w14:paraId="4E48D1C6" w14:textId="10CDE0A5" w:rsidR="00000000" w:rsidRDefault="007D39AC">
      <w:pPr>
        <w:pStyle w:val="BODY"/>
      </w:pPr>
      <w:r>
        <w:rPr>
          <w:rFonts w:ascii="Courier New" w:eastAsia="Courier New" w:hAnsi="Courier New"/>
          <w:sz w:val="20"/>
        </w:rPr>
        <w:t>1. Years of playing in a loud rock band is most likely to leave a person with which impairment?</w:t>
      </w:r>
      <w:r>
        <w:t xml:space="preserve"> </w:t>
      </w:r>
    </w:p>
    <w:p w14:paraId="5AA47C5C" w14:textId="77777777" w:rsidR="00000000" w:rsidRDefault="007D39AC">
      <w:pPr>
        <w:pStyle w:val="Normal0"/>
        <w:rPr>
          <w:sz w:val="23"/>
        </w:rPr>
      </w:pPr>
    </w:p>
    <w:p w14:paraId="7343B0AF" w14:textId="77777777" w:rsidR="00000000" w:rsidRDefault="007D39AC">
      <w:pPr>
        <w:pStyle w:val="BODY"/>
        <w:ind w:left="720"/>
      </w:pPr>
      <w:r>
        <w:rPr>
          <w:rFonts w:ascii="Courier New" w:eastAsia="Courier New" w:hAnsi="Courier New"/>
          <w:sz w:val="20"/>
        </w:rPr>
        <w:t>a. loss of mobility</w:t>
      </w:r>
      <w:r>
        <w:t xml:space="preserve"> </w:t>
      </w:r>
    </w:p>
    <w:p w14:paraId="06DE0C8F" w14:textId="77777777" w:rsidR="00000000" w:rsidRDefault="007D39AC">
      <w:pPr>
        <w:pStyle w:val="BODY"/>
        <w:ind w:left="720"/>
      </w:pPr>
      <w:r>
        <w:rPr>
          <w:rFonts w:ascii="Courier New" w:eastAsia="Courier New" w:hAnsi="Courier New"/>
          <w:sz w:val="20"/>
        </w:rPr>
        <w:t>b. hearing loss</w:t>
      </w:r>
      <w:r>
        <w:t xml:space="preserve"> </w:t>
      </w:r>
    </w:p>
    <w:p w14:paraId="0F947B7B" w14:textId="77777777" w:rsidR="00000000" w:rsidRDefault="007D39AC">
      <w:pPr>
        <w:pStyle w:val="BODY"/>
        <w:ind w:left="720"/>
      </w:pPr>
      <w:r>
        <w:rPr>
          <w:rFonts w:ascii="Courier New" w:eastAsia="Courier New" w:hAnsi="Courier New"/>
          <w:sz w:val="20"/>
        </w:rPr>
        <w:t>c. loss of sight</w:t>
      </w:r>
      <w:r>
        <w:t xml:space="preserve"> </w:t>
      </w:r>
    </w:p>
    <w:p w14:paraId="4E51D3A2" w14:textId="77777777" w:rsidR="00000000" w:rsidRDefault="007D39AC">
      <w:pPr>
        <w:pStyle w:val="BODY"/>
        <w:ind w:left="720"/>
      </w:pPr>
      <w:r>
        <w:rPr>
          <w:rFonts w:ascii="Courier New" w:eastAsia="Courier New" w:hAnsi="Courier New"/>
          <w:sz w:val="20"/>
        </w:rPr>
        <w:t>d. all of the above</w:t>
      </w:r>
      <w:r>
        <w:t xml:space="preserve"> </w:t>
      </w:r>
    </w:p>
    <w:p w14:paraId="3430BF4D" w14:textId="77777777" w:rsidR="00000000" w:rsidRDefault="007D39AC">
      <w:pPr>
        <w:pStyle w:val="Normal0"/>
        <w:ind w:left="720"/>
        <w:rPr>
          <w:sz w:val="23"/>
        </w:rPr>
      </w:pPr>
    </w:p>
    <w:p w14:paraId="4D27B175" w14:textId="77777777" w:rsidR="00000000" w:rsidRDefault="007D39AC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6CFB019" w14:textId="77777777" w:rsidR="00000000" w:rsidRDefault="007D39AC">
      <w:pPr>
        <w:pStyle w:val="Normal0"/>
        <w:rPr>
          <w:sz w:val="23"/>
        </w:rPr>
      </w:pPr>
    </w:p>
    <w:p w14:paraId="68A35358" w14:textId="77777777" w:rsidR="00000000" w:rsidRDefault="007D39AC">
      <w:pPr>
        <w:pStyle w:val="Normal0"/>
        <w:rPr>
          <w:sz w:val="23"/>
        </w:rPr>
      </w:pPr>
    </w:p>
    <w:p w14:paraId="5CC153DF" w14:textId="77777777" w:rsidR="00000000" w:rsidRDefault="007D39AC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2. A disability is basically the same as a disease or illness. </w:t>
      </w:r>
    </w:p>
    <w:p w14:paraId="7FBB8A58" w14:textId="77777777" w:rsidR="00000000" w:rsidRDefault="007D39AC">
      <w:pPr>
        <w:pStyle w:val="Normal0"/>
        <w:rPr>
          <w:rFonts w:ascii="Courier New" w:eastAsia="Courier New" w:hAnsi="Courier New"/>
          <w:sz w:val="20"/>
        </w:rPr>
      </w:pPr>
    </w:p>
    <w:p w14:paraId="58B7473B" w14:textId="77777777" w:rsidR="00000000" w:rsidRDefault="007D39AC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0A34869E" w14:textId="77777777" w:rsidR="00000000" w:rsidRDefault="007D39AC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1C1D0942" w14:textId="77777777" w:rsidR="00000000" w:rsidRDefault="007D39AC">
      <w:pPr>
        <w:pStyle w:val="Normal0"/>
        <w:ind w:left="720"/>
        <w:rPr>
          <w:sz w:val="23"/>
        </w:rPr>
      </w:pPr>
    </w:p>
    <w:p w14:paraId="20F8E2C0" w14:textId="77777777" w:rsidR="00000000" w:rsidRDefault="007D39AC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71F94F4" w14:textId="77777777" w:rsidR="00000000" w:rsidRDefault="007D39AC">
      <w:pPr>
        <w:pStyle w:val="Normal0"/>
        <w:rPr>
          <w:sz w:val="23"/>
        </w:rPr>
      </w:pPr>
    </w:p>
    <w:p w14:paraId="61A206C4" w14:textId="77777777" w:rsidR="00000000" w:rsidRDefault="007D39AC">
      <w:pPr>
        <w:pStyle w:val="Normal0"/>
        <w:rPr>
          <w:sz w:val="23"/>
        </w:rPr>
      </w:pPr>
    </w:p>
    <w:p w14:paraId="1FEA7AE7" w14:textId="77777777" w:rsidR="00000000" w:rsidRDefault="007D39AC">
      <w:pPr>
        <w:pStyle w:val="BODY"/>
      </w:pPr>
      <w:r>
        <w:rPr>
          <w:rFonts w:ascii="Courier New" w:eastAsia="Courier New" w:hAnsi="Courier New"/>
          <w:sz w:val="20"/>
        </w:rPr>
        <w:t>3. Installing a ramp for wheelchairs in a public theater is an example of</w:t>
      </w:r>
      <w:r>
        <w:t xml:space="preserve"> </w:t>
      </w:r>
    </w:p>
    <w:p w14:paraId="0179A067" w14:textId="77777777" w:rsidR="00000000" w:rsidRDefault="007D39AC">
      <w:pPr>
        <w:pStyle w:val="Normal0"/>
        <w:rPr>
          <w:sz w:val="23"/>
        </w:rPr>
      </w:pPr>
    </w:p>
    <w:p w14:paraId="320B308A" w14:textId="77777777" w:rsidR="00000000" w:rsidRDefault="007D39AC">
      <w:pPr>
        <w:pStyle w:val="BODY"/>
        <w:ind w:left="720"/>
      </w:pPr>
      <w:r>
        <w:rPr>
          <w:rFonts w:ascii="Courier New" w:eastAsia="Courier New" w:hAnsi="Courier New"/>
          <w:sz w:val="20"/>
        </w:rPr>
        <w:t>a. temporary modification</w:t>
      </w:r>
      <w:r>
        <w:t xml:space="preserve"> </w:t>
      </w:r>
    </w:p>
    <w:p w14:paraId="7251DC8C" w14:textId="77777777" w:rsidR="00000000" w:rsidRDefault="007D39AC">
      <w:pPr>
        <w:pStyle w:val="BODY"/>
        <w:ind w:left="720"/>
      </w:pPr>
      <w:r>
        <w:rPr>
          <w:rFonts w:ascii="Courier New" w:eastAsia="Courier New" w:hAnsi="Courier New"/>
          <w:sz w:val="20"/>
        </w:rPr>
        <w:t>b. permanent limitation</w:t>
      </w:r>
      <w:r>
        <w:t xml:space="preserve"> </w:t>
      </w:r>
    </w:p>
    <w:p w14:paraId="4986D7F7" w14:textId="77777777" w:rsidR="00000000" w:rsidRDefault="007D39AC">
      <w:pPr>
        <w:pStyle w:val="BODY"/>
        <w:ind w:left="720"/>
      </w:pPr>
      <w:r>
        <w:rPr>
          <w:rFonts w:ascii="Courier New" w:eastAsia="Courier New" w:hAnsi="Courier New"/>
          <w:sz w:val="20"/>
        </w:rPr>
        <w:t>c. reasonable accommodation</w:t>
      </w:r>
      <w:r>
        <w:t xml:space="preserve"> </w:t>
      </w:r>
    </w:p>
    <w:p w14:paraId="5517EC94" w14:textId="77777777" w:rsidR="00000000" w:rsidRDefault="007D39AC">
      <w:pPr>
        <w:pStyle w:val="BODY"/>
        <w:ind w:left="720"/>
      </w:pPr>
      <w:r>
        <w:rPr>
          <w:rFonts w:ascii="Courier New" w:eastAsia="Courier New" w:hAnsi="Courier New"/>
          <w:sz w:val="20"/>
        </w:rPr>
        <w:t>d. personal preference</w:t>
      </w:r>
      <w:r>
        <w:t xml:space="preserve"> </w:t>
      </w:r>
    </w:p>
    <w:p w14:paraId="11DBDF68" w14:textId="77777777" w:rsidR="00000000" w:rsidRDefault="007D39AC">
      <w:pPr>
        <w:pStyle w:val="Normal0"/>
        <w:ind w:left="720"/>
        <w:rPr>
          <w:sz w:val="23"/>
        </w:rPr>
      </w:pPr>
    </w:p>
    <w:p w14:paraId="3B165300" w14:textId="77777777" w:rsidR="00000000" w:rsidRDefault="007D39AC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27B0602" w14:textId="77777777" w:rsidR="00000000" w:rsidRDefault="007D39AC">
      <w:pPr>
        <w:pStyle w:val="Normal0"/>
        <w:rPr>
          <w:sz w:val="23"/>
        </w:rPr>
      </w:pPr>
    </w:p>
    <w:p w14:paraId="24A260DB" w14:textId="77777777" w:rsidR="00000000" w:rsidRDefault="007D39AC">
      <w:pPr>
        <w:pStyle w:val="Normal0"/>
        <w:rPr>
          <w:sz w:val="23"/>
        </w:rPr>
      </w:pPr>
    </w:p>
    <w:p w14:paraId="046A7B24" w14:textId="77777777" w:rsidR="00000000" w:rsidRDefault="007D39AC">
      <w:pPr>
        <w:pStyle w:val="BODY"/>
      </w:pPr>
      <w:r>
        <w:rPr>
          <w:rFonts w:ascii="Courier New" w:eastAsia="Courier New" w:hAnsi="Courier New"/>
          <w:sz w:val="20"/>
        </w:rPr>
        <w:t xml:space="preserve">4. Accommodations </w:t>
      </w:r>
      <w:r>
        <w:rPr>
          <w:rFonts w:ascii="Courier New" w:eastAsia="Courier New" w:hAnsi="Courier New"/>
          <w:sz w:val="20"/>
        </w:rPr>
        <w:t>for people with disabilities provide</w:t>
      </w:r>
      <w:r>
        <w:t xml:space="preserve"> </w:t>
      </w:r>
    </w:p>
    <w:p w14:paraId="0402D5CB" w14:textId="77777777" w:rsidR="00000000" w:rsidRDefault="007D39AC">
      <w:pPr>
        <w:pStyle w:val="Normal0"/>
        <w:rPr>
          <w:sz w:val="23"/>
        </w:rPr>
      </w:pPr>
    </w:p>
    <w:p w14:paraId="7BD08BAF" w14:textId="77777777" w:rsidR="00000000" w:rsidRDefault="007D39AC">
      <w:pPr>
        <w:pStyle w:val="BODY"/>
        <w:ind w:left="720"/>
      </w:pPr>
      <w:r>
        <w:rPr>
          <w:rFonts w:ascii="Courier New" w:eastAsia="Courier New" w:hAnsi="Courier New"/>
          <w:sz w:val="20"/>
        </w:rPr>
        <w:t>a. exceptions and limitations</w:t>
      </w:r>
      <w:r>
        <w:t xml:space="preserve"> </w:t>
      </w:r>
    </w:p>
    <w:p w14:paraId="0A8BA898" w14:textId="77777777" w:rsidR="00000000" w:rsidRDefault="007D39AC">
      <w:pPr>
        <w:pStyle w:val="BODY"/>
        <w:ind w:left="720"/>
      </w:pPr>
      <w:r>
        <w:rPr>
          <w:rFonts w:ascii="Courier New" w:eastAsia="Courier New" w:hAnsi="Courier New"/>
          <w:sz w:val="20"/>
        </w:rPr>
        <w:t>b. social and legal barriers</w:t>
      </w:r>
      <w:r>
        <w:t xml:space="preserve"> </w:t>
      </w:r>
    </w:p>
    <w:p w14:paraId="2ACF97FA" w14:textId="77777777" w:rsidR="00000000" w:rsidRDefault="007D39AC">
      <w:pPr>
        <w:pStyle w:val="BODY"/>
        <w:ind w:left="720"/>
      </w:pPr>
      <w:r>
        <w:rPr>
          <w:rFonts w:ascii="Courier New" w:eastAsia="Courier New" w:hAnsi="Courier New"/>
          <w:sz w:val="20"/>
        </w:rPr>
        <w:t>c. restrictions and guidelines</w:t>
      </w:r>
      <w:r>
        <w:t xml:space="preserve"> </w:t>
      </w:r>
    </w:p>
    <w:p w14:paraId="7906139B" w14:textId="77777777" w:rsidR="00000000" w:rsidRDefault="007D39AC">
      <w:pPr>
        <w:pStyle w:val="BODY"/>
        <w:ind w:left="720"/>
      </w:pPr>
      <w:r>
        <w:rPr>
          <w:rFonts w:ascii="Courier New" w:eastAsia="Courier New" w:hAnsi="Courier New"/>
          <w:sz w:val="20"/>
        </w:rPr>
        <w:t>d. equal access and opportunity</w:t>
      </w:r>
      <w:r>
        <w:t xml:space="preserve"> </w:t>
      </w:r>
    </w:p>
    <w:p w14:paraId="792B0D94" w14:textId="77777777" w:rsidR="00000000" w:rsidRDefault="007D39AC">
      <w:pPr>
        <w:pStyle w:val="Normal0"/>
        <w:ind w:left="720"/>
        <w:rPr>
          <w:sz w:val="23"/>
        </w:rPr>
      </w:pPr>
    </w:p>
    <w:p w14:paraId="03B4D2BE" w14:textId="77777777" w:rsidR="00000000" w:rsidRDefault="007D39AC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B056CC2" w14:textId="77777777" w:rsidR="00000000" w:rsidRDefault="007D39AC">
      <w:pPr>
        <w:pStyle w:val="Normal0"/>
        <w:rPr>
          <w:sz w:val="23"/>
        </w:rPr>
      </w:pPr>
    </w:p>
    <w:p w14:paraId="2A2A2EFC" w14:textId="77777777" w:rsidR="00000000" w:rsidRDefault="007D39AC">
      <w:pPr>
        <w:pStyle w:val="Normal0"/>
        <w:rPr>
          <w:sz w:val="23"/>
        </w:rPr>
      </w:pPr>
    </w:p>
    <w:p w14:paraId="2F595197" w14:textId="77777777" w:rsidR="00000000" w:rsidRDefault="007D39AC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5. Universal design is only useful and practical for those with physical </w:t>
      </w:r>
      <w:r>
        <w:rPr>
          <w:rFonts w:ascii="Courier New" w:eastAsia="Courier New" w:hAnsi="Courier New"/>
          <w:sz w:val="20"/>
        </w:rPr>
        <w:t xml:space="preserve">disabilities. </w:t>
      </w:r>
    </w:p>
    <w:p w14:paraId="109BD1BE" w14:textId="77777777" w:rsidR="00000000" w:rsidRDefault="007D39AC">
      <w:pPr>
        <w:pStyle w:val="Normal0"/>
        <w:rPr>
          <w:rFonts w:ascii="Courier New" w:eastAsia="Courier New" w:hAnsi="Courier New"/>
          <w:sz w:val="20"/>
        </w:rPr>
      </w:pPr>
    </w:p>
    <w:p w14:paraId="44CA2F3A" w14:textId="77777777" w:rsidR="00000000" w:rsidRDefault="007D39AC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1B82AFAB" w14:textId="77777777" w:rsidR="00000000" w:rsidRDefault="007D39AC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7F9A06AA" w14:textId="77777777" w:rsidR="00000000" w:rsidRDefault="007D39AC">
      <w:pPr>
        <w:pStyle w:val="Normal0"/>
        <w:ind w:left="720"/>
        <w:rPr>
          <w:sz w:val="23"/>
        </w:rPr>
      </w:pPr>
    </w:p>
    <w:p w14:paraId="52FE95E7" w14:textId="77777777" w:rsidR="00000000" w:rsidRDefault="007D39AC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BC9995C" w14:textId="77777777" w:rsidR="00000000" w:rsidRDefault="007D39AC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AEFDC" w14:textId="77777777" w:rsidR="00000000" w:rsidRDefault="007D39AC">
      <w:r>
        <w:separator/>
      </w:r>
    </w:p>
  </w:endnote>
  <w:endnote w:type="continuationSeparator" w:id="0">
    <w:p w14:paraId="531AFAB4" w14:textId="77777777" w:rsidR="00000000" w:rsidRDefault="007D3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B7ED" w14:textId="77777777" w:rsidR="00000000" w:rsidRDefault="007D39AC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D1B1D" w14:textId="77777777" w:rsidR="00000000" w:rsidRDefault="007D39AC">
      <w:r>
        <w:separator/>
      </w:r>
    </w:p>
  </w:footnote>
  <w:footnote w:type="continuationSeparator" w:id="0">
    <w:p w14:paraId="2ABD4903" w14:textId="77777777" w:rsidR="00000000" w:rsidRDefault="007D3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57F35" w14:textId="77777777" w:rsidR="00000000" w:rsidRDefault="007D39AC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39AC"/>
    <w:rsid w:val="007D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4AD0BA03"/>
  <w15:chartTrackingRefBased/>
  <w15:docId w15:val="{BE34494C-C519-4B85-8524-8A9ACABB0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3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2022-10-26T15:40:00Z</dcterms:created>
  <dcterms:modified xsi:type="dcterms:W3CDTF">2022-10-26T15:40:00Z</dcterms:modified>
</cp:coreProperties>
</file>