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0BA" w:rsidRPr="00F43BDB" w:rsidRDefault="009570BA" w:rsidP="00F43BDB">
      <w:pPr>
        <w:pStyle w:val="Title"/>
      </w:pPr>
      <w:r w:rsidRPr="00F43BDB">
        <w:t>Chapter 13</w:t>
      </w:r>
    </w:p>
    <w:p w:rsidR="009570BA" w:rsidRPr="00F43BDB" w:rsidRDefault="009570BA" w:rsidP="00F43BDB">
      <w:pPr>
        <w:pStyle w:val="Title"/>
      </w:pPr>
      <w:r w:rsidRPr="00F43BDB">
        <w:t>Designing Learning Experiences for Pre-K Students</w:t>
      </w:r>
    </w:p>
    <w:p w:rsidR="009570BA" w:rsidRPr="00734B72" w:rsidRDefault="009570BA" w:rsidP="009570B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:rsidR="009570BA" w:rsidRPr="00F43BDB" w:rsidRDefault="009570BA" w:rsidP="00F43BDB">
      <w:pPr>
        <w:pStyle w:val="Heading1"/>
      </w:pPr>
      <w:r w:rsidRPr="00F43BDB">
        <w:t>Summary</w:t>
      </w:r>
    </w:p>
    <w:p w:rsidR="009570BA" w:rsidRPr="00016A0E" w:rsidRDefault="009570BA" w:rsidP="00016A0E">
      <w:r w:rsidRPr="00016A0E">
        <w:t xml:space="preserve">The major part of this chapter includes sample learning experiences that facilitate children’s progress through the initial stage and the early part of the emerging-elementary stage of fundamental motor skill development. The chapter provides the progressions for each fundamental movement skill category (locomotor, stability, and manipulative); pre-K guidelines related to each national physical education standard; personal and social responsibility guidelines based on pre-K learners’ cognitive and social development; and developmentally appropriate guidelines for designing instruction, assessment, and feedback. </w:t>
      </w:r>
    </w:p>
    <w:p w:rsidR="009570BA" w:rsidRPr="00F43BDB" w:rsidRDefault="009570BA" w:rsidP="00F43BDB">
      <w:pPr>
        <w:pStyle w:val="Heading1"/>
      </w:pPr>
      <w:r w:rsidRPr="00F43BDB">
        <w:t>Key Objectives</w:t>
      </w:r>
    </w:p>
    <w:p w:rsidR="009570BA" w:rsidRPr="00E13219" w:rsidRDefault="009570BA" w:rsidP="00E13219">
      <w:pPr>
        <w:pStyle w:val="ListParagraph"/>
        <w:numPr>
          <w:ilvl w:val="0"/>
          <w:numId w:val="3"/>
        </w:numPr>
        <w:spacing w:after="200" w:line="276" w:lineRule="auto"/>
        <w:rPr>
          <w:rFonts w:eastAsiaTheme="minorEastAsia"/>
          <w:sz w:val="22"/>
          <w:szCs w:val="22"/>
        </w:rPr>
      </w:pPr>
      <w:r w:rsidRPr="00E13219">
        <w:rPr>
          <w:rFonts w:eastAsiaTheme="minorEastAsia"/>
          <w:sz w:val="22"/>
          <w:szCs w:val="22"/>
        </w:rPr>
        <w:t>Learning the relationship between stage of motor development, level of movement skill learning, and design of movement activities for pre-K children</w:t>
      </w:r>
    </w:p>
    <w:p w:rsidR="009570BA" w:rsidRPr="00E13219" w:rsidRDefault="009570BA" w:rsidP="00E13219">
      <w:pPr>
        <w:pStyle w:val="ListParagraph"/>
        <w:numPr>
          <w:ilvl w:val="0"/>
          <w:numId w:val="3"/>
        </w:numPr>
        <w:spacing w:after="200" w:line="276" w:lineRule="auto"/>
        <w:rPr>
          <w:rFonts w:eastAsiaTheme="minorEastAsia"/>
          <w:sz w:val="22"/>
          <w:szCs w:val="22"/>
        </w:rPr>
      </w:pPr>
      <w:r w:rsidRPr="00E13219">
        <w:rPr>
          <w:rFonts w:eastAsiaTheme="minorEastAsia"/>
          <w:sz w:val="22"/>
          <w:szCs w:val="22"/>
        </w:rPr>
        <w:t xml:space="preserve">Designing movement activities that align pre-K guidelines for national physical education content standards, pre-K appropriate practices, pre-K values, </w:t>
      </w:r>
      <w:proofErr w:type="spellStart"/>
      <w:r w:rsidRPr="00E13219">
        <w:rPr>
          <w:rFonts w:eastAsiaTheme="minorEastAsia"/>
          <w:sz w:val="22"/>
          <w:szCs w:val="22"/>
        </w:rPr>
        <w:t>Hellison’s</w:t>
      </w:r>
      <w:proofErr w:type="spellEnd"/>
      <w:r w:rsidRPr="00E13219">
        <w:rPr>
          <w:rFonts w:eastAsiaTheme="minorEastAsia"/>
          <w:sz w:val="22"/>
          <w:szCs w:val="22"/>
        </w:rPr>
        <w:t xml:space="preserve"> levels of personal and social responsibility, and pre-K assessment and feedback</w:t>
      </w:r>
    </w:p>
    <w:p w:rsidR="009570BA" w:rsidRPr="00F43BDB" w:rsidRDefault="009570BA" w:rsidP="00F43BDB">
      <w:pPr>
        <w:pStyle w:val="Heading1"/>
      </w:pPr>
      <w:r w:rsidRPr="00F43BDB">
        <w:t>Part 1: Personal and Social Responsibility</w:t>
      </w:r>
    </w:p>
    <w:p w:rsidR="009570BA" w:rsidRPr="00F376A1" w:rsidRDefault="009570BA" w:rsidP="00F376A1">
      <w:r w:rsidRPr="00F376A1">
        <w:t>Write one paragraph highlighting why it is important to focus on expectations about personal and social responsibility with pre-K children at t</w:t>
      </w:r>
      <w:r w:rsidR="00A55852">
        <w:t>he beginning of the school year.</w:t>
      </w:r>
    </w:p>
    <w:p w:rsidR="00A55852" w:rsidRDefault="00A5585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9570BA" w:rsidRPr="00F43BDB" w:rsidRDefault="009570BA" w:rsidP="00F43BDB">
      <w:pPr>
        <w:pStyle w:val="Heading1"/>
      </w:pPr>
      <w:r w:rsidRPr="00F43BDB">
        <w:lastRenderedPageBreak/>
        <w:t>Part 2: Planning Pre-K Movement Experiences</w:t>
      </w:r>
    </w:p>
    <w:p w:rsidR="009570BA" w:rsidRPr="00F376A1" w:rsidRDefault="009570BA" w:rsidP="00F376A1">
      <w:r w:rsidRPr="00F376A1">
        <w:t xml:space="preserve">When planning pre-K movement experiences, you must think about aligning content and instruction, as well as management strategies for including all children in a safe movement environment. </w:t>
      </w:r>
    </w:p>
    <w:p w:rsidR="009570BA" w:rsidRPr="00F376A1" w:rsidRDefault="009570BA" w:rsidP="00F376A1">
      <w:pPr>
        <w:pStyle w:val="Heading2"/>
      </w:pPr>
      <w:r w:rsidRPr="00F376A1">
        <w:t>Activity 1</w:t>
      </w:r>
    </w:p>
    <w:p w:rsidR="009570BA" w:rsidRPr="00F376A1" w:rsidRDefault="009570BA" w:rsidP="00F376A1">
      <w:r w:rsidRPr="00F376A1">
        <w:t xml:space="preserve">Using the following format, design an exploration task for traveling on hands and feet that involves a space variable and a relationship variable. </w:t>
      </w:r>
    </w:p>
    <w:p w:rsidR="009570BA" w:rsidRDefault="009570BA" w:rsidP="00F376A1">
      <w:pPr>
        <w:rPr>
          <w:b/>
        </w:rPr>
      </w:pPr>
      <w:r w:rsidRPr="00F376A1">
        <w:rPr>
          <w:b/>
        </w:rPr>
        <w:t>Pre-K guideline for standards 1 and 2</w:t>
      </w:r>
    </w:p>
    <w:p w:rsidR="009570BA" w:rsidRPr="00F376A1" w:rsidRDefault="009570BA" w:rsidP="00F376A1">
      <w:r w:rsidRPr="00F376A1">
        <w:rPr>
          <w:b/>
        </w:rPr>
        <w:t>Skill theme:</w:t>
      </w:r>
      <w:r w:rsidRPr="00F376A1">
        <w:t xml:space="preserve"> traveling on hands and feet</w:t>
      </w:r>
    </w:p>
    <w:p w:rsidR="009570BA" w:rsidRPr="00F376A1" w:rsidRDefault="009570BA" w:rsidP="00F376A1">
      <w:pPr>
        <w:rPr>
          <w:b/>
        </w:rPr>
      </w:pPr>
      <w:r w:rsidRPr="00F376A1">
        <w:rPr>
          <w:b/>
        </w:rPr>
        <w:t xml:space="preserve">Space awareness: </w:t>
      </w:r>
    </w:p>
    <w:p w:rsidR="009570BA" w:rsidRPr="00F376A1" w:rsidRDefault="009570BA" w:rsidP="00F376A1">
      <w:pPr>
        <w:rPr>
          <w:b/>
        </w:rPr>
      </w:pPr>
      <w:r w:rsidRPr="00F376A1">
        <w:rPr>
          <w:b/>
        </w:rPr>
        <w:t xml:space="preserve">Relationship awareness: </w:t>
      </w:r>
    </w:p>
    <w:p w:rsidR="009570BA" w:rsidRPr="00F376A1" w:rsidRDefault="009570BA" w:rsidP="00F376A1">
      <w:pPr>
        <w:rPr>
          <w:b/>
        </w:rPr>
      </w:pPr>
      <w:r w:rsidRPr="00F376A1">
        <w:rPr>
          <w:b/>
        </w:rPr>
        <w:t>Exploration:</w:t>
      </w:r>
    </w:p>
    <w:p w:rsidR="009570BA" w:rsidRPr="00F376A1" w:rsidRDefault="009570BA" w:rsidP="00F376A1">
      <w:pPr>
        <w:rPr>
          <w:b/>
        </w:rPr>
      </w:pPr>
      <w:r w:rsidRPr="00F376A1">
        <w:rPr>
          <w:b/>
        </w:rPr>
        <w:t xml:space="preserve">Environment: </w:t>
      </w:r>
    </w:p>
    <w:p w:rsidR="009570BA" w:rsidRPr="00F376A1" w:rsidRDefault="009570BA" w:rsidP="00F376A1">
      <w:r w:rsidRPr="00F376A1">
        <w:rPr>
          <w:b/>
        </w:rPr>
        <w:t>Management strategies:</w:t>
      </w:r>
      <w:r w:rsidRPr="00F376A1">
        <w:t xml:space="preserve"> Explain the starting and stopping signals you would use.</w:t>
      </w:r>
    </w:p>
    <w:p w:rsidR="009570BA" w:rsidRPr="00F376A1" w:rsidRDefault="009570BA" w:rsidP="00F376A1"/>
    <w:p w:rsidR="009570BA" w:rsidRPr="00F376A1" w:rsidRDefault="009570BA" w:rsidP="00F376A1">
      <w:pPr>
        <w:pStyle w:val="Heading2"/>
      </w:pPr>
      <w:r w:rsidRPr="00F376A1">
        <w:t>Activity 2</w:t>
      </w:r>
    </w:p>
    <w:p w:rsidR="009570BA" w:rsidRPr="00387B90" w:rsidRDefault="009570BA" w:rsidP="00387B90">
      <w:r w:rsidRPr="00387B90">
        <w:t xml:space="preserve">Using the following format, design a task for rolling a ball that involves an effort variable and a relationship variable. </w:t>
      </w:r>
    </w:p>
    <w:p w:rsidR="009570BA" w:rsidRPr="00387B90" w:rsidRDefault="009570BA" w:rsidP="00387B90">
      <w:pPr>
        <w:rPr>
          <w:b/>
        </w:rPr>
      </w:pPr>
      <w:r w:rsidRPr="00387B90">
        <w:rPr>
          <w:b/>
        </w:rPr>
        <w:t>Pre-K guideline for standards 1 and 2</w:t>
      </w:r>
    </w:p>
    <w:p w:rsidR="009570BA" w:rsidRPr="00387B90" w:rsidRDefault="009570BA" w:rsidP="00387B90">
      <w:r w:rsidRPr="00387B90">
        <w:rPr>
          <w:b/>
        </w:rPr>
        <w:t>Skill theme:</w:t>
      </w:r>
      <w:r w:rsidRPr="00387B90">
        <w:t xml:space="preserve"> rolling to large targets</w:t>
      </w:r>
    </w:p>
    <w:p w:rsidR="009570BA" w:rsidRPr="00387B90" w:rsidRDefault="009570BA" w:rsidP="00387B90">
      <w:pPr>
        <w:rPr>
          <w:b/>
        </w:rPr>
      </w:pPr>
      <w:r w:rsidRPr="00387B90">
        <w:rPr>
          <w:b/>
        </w:rPr>
        <w:t xml:space="preserve">Effort awareness: </w:t>
      </w:r>
    </w:p>
    <w:p w:rsidR="009570BA" w:rsidRPr="00387B90" w:rsidRDefault="009570BA" w:rsidP="00387B90">
      <w:pPr>
        <w:rPr>
          <w:b/>
        </w:rPr>
      </w:pPr>
      <w:r w:rsidRPr="00387B90">
        <w:rPr>
          <w:b/>
        </w:rPr>
        <w:t xml:space="preserve">Relationship awareness: </w:t>
      </w:r>
    </w:p>
    <w:p w:rsidR="009570BA" w:rsidRPr="00387B90" w:rsidRDefault="009570BA" w:rsidP="00387B90">
      <w:pPr>
        <w:rPr>
          <w:b/>
        </w:rPr>
      </w:pPr>
      <w:r w:rsidRPr="00387B90">
        <w:rPr>
          <w:b/>
        </w:rPr>
        <w:t xml:space="preserve">Task: </w:t>
      </w:r>
    </w:p>
    <w:p w:rsidR="009570BA" w:rsidRPr="00387B90" w:rsidRDefault="009570BA" w:rsidP="00387B90">
      <w:pPr>
        <w:rPr>
          <w:b/>
        </w:rPr>
      </w:pPr>
      <w:r w:rsidRPr="00387B90">
        <w:rPr>
          <w:b/>
        </w:rPr>
        <w:t xml:space="preserve">Environment: </w:t>
      </w:r>
    </w:p>
    <w:p w:rsidR="009570BA" w:rsidRPr="00387B90" w:rsidRDefault="009570BA" w:rsidP="00387B90">
      <w:pPr>
        <w:rPr>
          <w:b/>
        </w:rPr>
      </w:pPr>
      <w:r w:rsidRPr="00387B90">
        <w:rPr>
          <w:b/>
        </w:rPr>
        <w:t>Skill cues:</w:t>
      </w:r>
    </w:p>
    <w:p w:rsidR="009570BA" w:rsidRPr="00387B90" w:rsidRDefault="009570BA" w:rsidP="00387B90">
      <w:pPr>
        <w:rPr>
          <w:b/>
        </w:rPr>
      </w:pPr>
      <w:r w:rsidRPr="00387B90">
        <w:rPr>
          <w:b/>
        </w:rPr>
        <w:t xml:space="preserve">Feedback: </w:t>
      </w:r>
    </w:p>
    <w:p w:rsidR="009570BA" w:rsidRPr="00387B90" w:rsidRDefault="009570BA" w:rsidP="00387B90">
      <w:r w:rsidRPr="00387B90">
        <w:rPr>
          <w:b/>
        </w:rPr>
        <w:t>Management strategies:</w:t>
      </w:r>
      <w:r w:rsidRPr="00387B90">
        <w:t xml:space="preserve"> Explain safety decisions regarding ball retrieval and spacing between children.</w:t>
      </w:r>
    </w:p>
    <w:p w:rsidR="009570BA" w:rsidRPr="00734B72" w:rsidRDefault="009570BA" w:rsidP="009570BA">
      <w:pPr>
        <w:spacing w:after="0" w:line="480" w:lineRule="auto"/>
        <w:rPr>
          <w:rFonts w:ascii="Times New Roman" w:hAnsi="Times New Roman" w:cs="Times New Roman"/>
          <w:b/>
          <w:i/>
          <w:color w:val="000000"/>
          <w:sz w:val="24"/>
          <w:szCs w:val="28"/>
        </w:rPr>
      </w:pPr>
    </w:p>
    <w:p w:rsidR="009570BA" w:rsidRPr="00F376A1" w:rsidRDefault="009570BA" w:rsidP="00F376A1">
      <w:pPr>
        <w:pStyle w:val="Heading2"/>
      </w:pPr>
      <w:r w:rsidRPr="00F376A1">
        <w:lastRenderedPageBreak/>
        <w:t>Activity 3</w:t>
      </w:r>
    </w:p>
    <w:p w:rsidR="009570BA" w:rsidRPr="00E33604" w:rsidRDefault="009570BA" w:rsidP="00E33604">
      <w:r w:rsidRPr="00E33604">
        <w:t>Using the following format, design an exploration task for balancing that involves a body awareness variable and a space awareness variable.</w:t>
      </w:r>
    </w:p>
    <w:p w:rsidR="009570BA" w:rsidRPr="00E33604" w:rsidRDefault="009570BA" w:rsidP="00E33604">
      <w:pPr>
        <w:rPr>
          <w:b/>
        </w:rPr>
      </w:pPr>
      <w:r w:rsidRPr="00E33604">
        <w:rPr>
          <w:b/>
        </w:rPr>
        <w:t>Pre-K guideline for standards 1 and 2</w:t>
      </w:r>
    </w:p>
    <w:p w:rsidR="009570BA" w:rsidRPr="00E33604" w:rsidRDefault="009570BA" w:rsidP="00E33604">
      <w:pPr>
        <w:rPr>
          <w:b/>
        </w:rPr>
      </w:pPr>
      <w:r w:rsidRPr="00E33604">
        <w:rPr>
          <w:b/>
        </w:rPr>
        <w:t xml:space="preserve">Skill theme: </w:t>
      </w:r>
    </w:p>
    <w:p w:rsidR="009570BA" w:rsidRPr="00E33604" w:rsidRDefault="009570BA" w:rsidP="00E33604">
      <w:pPr>
        <w:rPr>
          <w:b/>
        </w:rPr>
      </w:pPr>
      <w:r w:rsidRPr="00E33604">
        <w:rPr>
          <w:b/>
        </w:rPr>
        <w:t xml:space="preserve">Body awareness: </w:t>
      </w:r>
    </w:p>
    <w:p w:rsidR="009570BA" w:rsidRPr="00E33604" w:rsidRDefault="009570BA" w:rsidP="00E33604">
      <w:pPr>
        <w:rPr>
          <w:b/>
        </w:rPr>
      </w:pPr>
      <w:r w:rsidRPr="00E33604">
        <w:rPr>
          <w:b/>
        </w:rPr>
        <w:t xml:space="preserve">Space awareness: </w:t>
      </w:r>
    </w:p>
    <w:p w:rsidR="009570BA" w:rsidRPr="00E33604" w:rsidRDefault="009570BA" w:rsidP="00E33604">
      <w:pPr>
        <w:rPr>
          <w:b/>
        </w:rPr>
      </w:pPr>
      <w:r w:rsidRPr="00E33604">
        <w:rPr>
          <w:b/>
        </w:rPr>
        <w:t xml:space="preserve">Exploration: </w:t>
      </w:r>
    </w:p>
    <w:p w:rsidR="009570BA" w:rsidRPr="00E33604" w:rsidRDefault="009570BA" w:rsidP="00E33604">
      <w:pPr>
        <w:rPr>
          <w:b/>
        </w:rPr>
      </w:pPr>
      <w:r w:rsidRPr="00E33604">
        <w:rPr>
          <w:b/>
        </w:rPr>
        <w:t xml:space="preserve">Environment: </w:t>
      </w:r>
    </w:p>
    <w:p w:rsidR="009570BA" w:rsidRPr="00E33604" w:rsidRDefault="009570BA" w:rsidP="00E33604">
      <w:pPr>
        <w:rPr>
          <w:b/>
        </w:rPr>
      </w:pPr>
      <w:r w:rsidRPr="00E33604">
        <w:rPr>
          <w:b/>
        </w:rPr>
        <w:t>Skill cues:</w:t>
      </w:r>
    </w:p>
    <w:p w:rsidR="009570BA" w:rsidRPr="00E33604" w:rsidRDefault="009570BA" w:rsidP="00E33604">
      <w:pPr>
        <w:rPr>
          <w:b/>
        </w:rPr>
      </w:pPr>
      <w:r w:rsidRPr="00E33604">
        <w:rPr>
          <w:b/>
        </w:rPr>
        <w:t>Assessments:</w:t>
      </w:r>
    </w:p>
    <w:p w:rsidR="009570BA" w:rsidRPr="00E33604" w:rsidRDefault="009570BA" w:rsidP="00E33604">
      <w:r w:rsidRPr="00E33604">
        <w:rPr>
          <w:b/>
        </w:rPr>
        <w:t>Management strategies:</w:t>
      </w:r>
      <w:r w:rsidRPr="00E33604">
        <w:t xml:space="preserve"> Explain the spacing of children and the starting and stopping signals.</w:t>
      </w:r>
    </w:p>
    <w:p w:rsidR="009570BA" w:rsidRPr="00734B72" w:rsidRDefault="009570BA" w:rsidP="009570BA">
      <w:pPr>
        <w:spacing w:after="0" w:line="480" w:lineRule="auto"/>
        <w:rPr>
          <w:rFonts w:ascii="Times New Roman" w:hAnsi="Times New Roman" w:cs="Times New Roman"/>
          <w:b/>
          <w:i/>
          <w:color w:val="000000"/>
          <w:sz w:val="24"/>
          <w:szCs w:val="28"/>
        </w:rPr>
      </w:pPr>
    </w:p>
    <w:p w:rsidR="009570BA" w:rsidRPr="00F43BDB" w:rsidRDefault="009570BA" w:rsidP="00F43BDB">
      <w:pPr>
        <w:pStyle w:val="Heading1"/>
      </w:pPr>
      <w:r w:rsidRPr="00F43BDB">
        <w:t>Review Questions</w:t>
      </w:r>
    </w:p>
    <w:p w:rsidR="009570BA" w:rsidRPr="004A16AC" w:rsidRDefault="009570BA" w:rsidP="004A16AC">
      <w:pPr>
        <w:pStyle w:val="ListParagraph"/>
        <w:numPr>
          <w:ilvl w:val="0"/>
          <w:numId w:val="4"/>
        </w:numPr>
        <w:spacing w:after="200" w:line="276" w:lineRule="auto"/>
        <w:rPr>
          <w:sz w:val="22"/>
          <w:szCs w:val="22"/>
        </w:rPr>
      </w:pPr>
      <w:bookmarkStart w:id="0" w:name="_GoBack"/>
      <w:r w:rsidRPr="004A16AC">
        <w:rPr>
          <w:sz w:val="22"/>
          <w:szCs w:val="22"/>
        </w:rPr>
        <w:t xml:space="preserve">Describe teaching implications for the motor, cognitive, and social characteristics of the </w:t>
      </w:r>
      <w:proofErr w:type="spellStart"/>
      <w:r w:rsidRPr="004A16AC">
        <w:rPr>
          <w:sz w:val="22"/>
          <w:szCs w:val="22"/>
        </w:rPr>
        <w:t>preconsistent</w:t>
      </w:r>
      <w:proofErr w:type="spellEnd"/>
      <w:r w:rsidRPr="004A16AC">
        <w:rPr>
          <w:sz w:val="22"/>
          <w:szCs w:val="22"/>
        </w:rPr>
        <w:t xml:space="preserve"> mover. </w:t>
      </w:r>
    </w:p>
    <w:p w:rsidR="009570BA" w:rsidRPr="004A16AC" w:rsidRDefault="009570BA" w:rsidP="004A16AC">
      <w:pPr>
        <w:pStyle w:val="ListParagraph"/>
        <w:numPr>
          <w:ilvl w:val="0"/>
          <w:numId w:val="4"/>
        </w:numPr>
        <w:spacing w:after="200" w:line="276" w:lineRule="auto"/>
        <w:rPr>
          <w:sz w:val="22"/>
          <w:szCs w:val="22"/>
        </w:rPr>
      </w:pPr>
      <w:r w:rsidRPr="004A16AC">
        <w:rPr>
          <w:sz w:val="22"/>
          <w:szCs w:val="22"/>
        </w:rPr>
        <w:t>Identify at least five movement concepts that you could use to help children explore running.</w:t>
      </w:r>
    </w:p>
    <w:p w:rsidR="009570BA" w:rsidRPr="004A16AC" w:rsidRDefault="009570BA" w:rsidP="004A16AC">
      <w:pPr>
        <w:pStyle w:val="ListParagraph"/>
        <w:numPr>
          <w:ilvl w:val="0"/>
          <w:numId w:val="4"/>
        </w:numPr>
        <w:spacing w:after="200" w:line="276" w:lineRule="auto"/>
        <w:rPr>
          <w:sz w:val="22"/>
          <w:szCs w:val="22"/>
        </w:rPr>
      </w:pPr>
      <w:r w:rsidRPr="004A16AC">
        <w:rPr>
          <w:sz w:val="22"/>
          <w:szCs w:val="22"/>
        </w:rPr>
        <w:t xml:space="preserve">Why do teachers encourage exploration with </w:t>
      </w:r>
      <w:proofErr w:type="spellStart"/>
      <w:r w:rsidRPr="004A16AC">
        <w:rPr>
          <w:sz w:val="22"/>
          <w:szCs w:val="22"/>
        </w:rPr>
        <w:t>preconsistent</w:t>
      </w:r>
      <w:proofErr w:type="spellEnd"/>
      <w:r w:rsidRPr="004A16AC">
        <w:rPr>
          <w:sz w:val="22"/>
          <w:szCs w:val="22"/>
        </w:rPr>
        <w:t xml:space="preserve"> movers?</w:t>
      </w:r>
    </w:p>
    <w:p w:rsidR="009570BA" w:rsidRPr="004A16AC" w:rsidRDefault="009570BA" w:rsidP="004A16AC">
      <w:pPr>
        <w:pStyle w:val="ListParagraph"/>
        <w:numPr>
          <w:ilvl w:val="0"/>
          <w:numId w:val="4"/>
        </w:numPr>
        <w:spacing w:after="200" w:line="276" w:lineRule="auto"/>
        <w:rPr>
          <w:sz w:val="22"/>
          <w:szCs w:val="22"/>
        </w:rPr>
      </w:pPr>
      <w:r w:rsidRPr="004A16AC">
        <w:rPr>
          <w:sz w:val="22"/>
          <w:szCs w:val="22"/>
        </w:rPr>
        <w:t>What type of assessment is used to evaluate pre-K student performance of standard 1?</w:t>
      </w:r>
    </w:p>
    <w:p w:rsidR="009570BA" w:rsidRPr="004A16AC" w:rsidRDefault="009570BA" w:rsidP="004A16AC">
      <w:pPr>
        <w:pStyle w:val="ListParagraph"/>
        <w:numPr>
          <w:ilvl w:val="0"/>
          <w:numId w:val="4"/>
        </w:numPr>
        <w:spacing w:after="200" w:line="276" w:lineRule="auto"/>
        <w:rPr>
          <w:sz w:val="22"/>
          <w:szCs w:val="22"/>
        </w:rPr>
      </w:pPr>
      <w:r w:rsidRPr="004A16AC">
        <w:rPr>
          <w:sz w:val="22"/>
          <w:szCs w:val="22"/>
        </w:rPr>
        <w:t>What type of assessment is used to evaluate pre-K student performance of standard 2?</w:t>
      </w:r>
    </w:p>
    <w:p w:rsidR="009570BA" w:rsidRPr="004A16AC" w:rsidRDefault="009570BA" w:rsidP="004A16AC">
      <w:pPr>
        <w:pStyle w:val="ListParagraph"/>
        <w:numPr>
          <w:ilvl w:val="0"/>
          <w:numId w:val="4"/>
        </w:numPr>
        <w:spacing w:after="200" w:line="276" w:lineRule="auto"/>
        <w:rPr>
          <w:sz w:val="22"/>
          <w:szCs w:val="22"/>
        </w:rPr>
      </w:pPr>
      <w:r w:rsidRPr="004A16AC">
        <w:rPr>
          <w:sz w:val="22"/>
          <w:szCs w:val="22"/>
        </w:rPr>
        <w:t>What are the distinguishing characteristics of each of the traveling skills?</w:t>
      </w:r>
    </w:p>
    <w:p w:rsidR="009570BA" w:rsidRPr="004A16AC" w:rsidRDefault="009570BA" w:rsidP="004A16AC">
      <w:pPr>
        <w:pStyle w:val="ListParagraph"/>
        <w:numPr>
          <w:ilvl w:val="0"/>
          <w:numId w:val="4"/>
        </w:numPr>
        <w:spacing w:after="200" w:line="276" w:lineRule="auto"/>
        <w:rPr>
          <w:sz w:val="22"/>
          <w:szCs w:val="22"/>
        </w:rPr>
      </w:pPr>
      <w:r w:rsidRPr="004A16AC">
        <w:rPr>
          <w:sz w:val="22"/>
          <w:szCs w:val="22"/>
        </w:rPr>
        <w:t>What are the skill cues for the manipulative skills?</w:t>
      </w:r>
    </w:p>
    <w:p w:rsidR="009570BA" w:rsidRPr="004A16AC" w:rsidRDefault="009570BA" w:rsidP="004A16AC">
      <w:pPr>
        <w:pStyle w:val="ListParagraph"/>
        <w:numPr>
          <w:ilvl w:val="0"/>
          <w:numId w:val="4"/>
        </w:numPr>
        <w:spacing w:after="200" w:line="276" w:lineRule="auto"/>
        <w:rPr>
          <w:sz w:val="22"/>
          <w:szCs w:val="22"/>
        </w:rPr>
      </w:pPr>
      <w:r w:rsidRPr="004A16AC">
        <w:rPr>
          <w:sz w:val="22"/>
          <w:szCs w:val="22"/>
        </w:rPr>
        <w:t>How might one prepare the environment to engage pre-K children in balancing?</w:t>
      </w:r>
    </w:p>
    <w:p w:rsidR="009570BA" w:rsidRPr="004A16AC" w:rsidRDefault="009570BA" w:rsidP="004A16AC">
      <w:pPr>
        <w:pStyle w:val="ListParagraph"/>
        <w:numPr>
          <w:ilvl w:val="0"/>
          <w:numId w:val="4"/>
        </w:numPr>
        <w:spacing w:after="200" w:line="276" w:lineRule="auto"/>
        <w:rPr>
          <w:sz w:val="22"/>
          <w:szCs w:val="22"/>
        </w:rPr>
      </w:pPr>
      <w:r w:rsidRPr="004A16AC">
        <w:rPr>
          <w:sz w:val="22"/>
          <w:szCs w:val="22"/>
        </w:rPr>
        <w:t>What verbal cues would you use to reinforce moving safely during exploration of traveling skills?</w:t>
      </w:r>
    </w:p>
    <w:p w:rsidR="009570BA" w:rsidRPr="004A16AC" w:rsidRDefault="009570BA" w:rsidP="004A16AC">
      <w:pPr>
        <w:pStyle w:val="ListParagraph"/>
        <w:numPr>
          <w:ilvl w:val="0"/>
          <w:numId w:val="4"/>
        </w:numPr>
        <w:spacing w:after="200" w:line="276" w:lineRule="auto"/>
        <w:rPr>
          <w:sz w:val="22"/>
          <w:szCs w:val="22"/>
        </w:rPr>
      </w:pPr>
      <w:r w:rsidRPr="004A16AC">
        <w:rPr>
          <w:sz w:val="22"/>
          <w:szCs w:val="22"/>
        </w:rPr>
        <w:t>What verbal cues would you use to reinforce playing nicely during a partner activity?</w:t>
      </w:r>
    </w:p>
    <w:bookmarkEnd w:id="0"/>
    <w:p w:rsidR="009570BA" w:rsidRDefault="009570BA" w:rsidP="00073EBA"/>
    <w:sectPr w:rsidR="009570BA" w:rsidSect="00E005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A16AC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56C5C"/>
    <w:multiLevelType w:val="hybridMultilevel"/>
    <w:tmpl w:val="A8E27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E592F"/>
    <w:multiLevelType w:val="hybridMultilevel"/>
    <w:tmpl w:val="5CAE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C1888"/>
    <w:multiLevelType w:val="hybridMultilevel"/>
    <w:tmpl w:val="983E1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756C75"/>
    <w:multiLevelType w:val="hybridMultilevel"/>
    <w:tmpl w:val="3F065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16A0E"/>
    <w:rsid w:val="00073EBA"/>
    <w:rsid w:val="001030CD"/>
    <w:rsid w:val="00145C7A"/>
    <w:rsid w:val="001945E4"/>
    <w:rsid w:val="001A57E0"/>
    <w:rsid w:val="00373B9F"/>
    <w:rsid w:val="00387B90"/>
    <w:rsid w:val="003C55DB"/>
    <w:rsid w:val="004A16AC"/>
    <w:rsid w:val="0060718D"/>
    <w:rsid w:val="00614CD1"/>
    <w:rsid w:val="00675BAA"/>
    <w:rsid w:val="008071B6"/>
    <w:rsid w:val="00840B2E"/>
    <w:rsid w:val="00854EB9"/>
    <w:rsid w:val="00857325"/>
    <w:rsid w:val="008A4D36"/>
    <w:rsid w:val="008D5480"/>
    <w:rsid w:val="009570BA"/>
    <w:rsid w:val="00A55852"/>
    <w:rsid w:val="00B11AE5"/>
    <w:rsid w:val="00BB3962"/>
    <w:rsid w:val="00D4331F"/>
    <w:rsid w:val="00D713CF"/>
    <w:rsid w:val="00E0055C"/>
    <w:rsid w:val="00E13219"/>
    <w:rsid w:val="00E33604"/>
    <w:rsid w:val="00E46EC0"/>
    <w:rsid w:val="00EE7E1E"/>
    <w:rsid w:val="00F376A1"/>
    <w:rsid w:val="00F43BDB"/>
    <w:rsid w:val="00FE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570BA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527</Words>
  <Characters>3055</Characters>
  <Application>Microsoft Office Word</Application>
  <DocSecurity>0</DocSecurity>
  <Lines>53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20</cp:revision>
  <dcterms:created xsi:type="dcterms:W3CDTF">2016-08-30T15:04:00Z</dcterms:created>
  <dcterms:modified xsi:type="dcterms:W3CDTF">2016-09-07T22:17:00Z</dcterms:modified>
</cp:coreProperties>
</file>