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20" w:rsidRPr="0052463C" w:rsidRDefault="00A81520" w:rsidP="0052463C">
      <w:r w:rsidRPr="00AC340E">
        <w:t>Place a check mark or date in a box to indicate progress.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605"/>
        <w:gridCol w:w="1260"/>
        <w:gridCol w:w="1350"/>
        <w:gridCol w:w="1350"/>
        <w:gridCol w:w="1440"/>
        <w:gridCol w:w="1341"/>
      </w:tblGrid>
      <w:tr w:rsidR="00A81520" w:rsidRPr="00AC340E" w:rsidTr="00E96B7D">
        <w:tc>
          <w:tcPr>
            <w:tcW w:w="260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81520" w:rsidRPr="00AC340E" w:rsidRDefault="00A81520" w:rsidP="0052463C"/>
        </w:tc>
        <w:tc>
          <w:tcPr>
            <w:tcW w:w="2610" w:type="dxa"/>
            <w:gridSpan w:val="2"/>
            <w:shd w:val="clear" w:color="auto" w:fill="95B3D7" w:themeFill="accent1" w:themeFillTint="99"/>
          </w:tcPr>
          <w:p w:rsidR="00A81520" w:rsidRPr="00AC340E" w:rsidRDefault="00A81520" w:rsidP="0052463C">
            <w:r w:rsidRPr="00AC340E">
              <w:t>Over box, bench, or beam</w:t>
            </w:r>
          </w:p>
        </w:tc>
        <w:tc>
          <w:tcPr>
            <w:tcW w:w="4131" w:type="dxa"/>
            <w:gridSpan w:val="3"/>
            <w:shd w:val="clear" w:color="auto" w:fill="95B3D7" w:themeFill="accent1" w:themeFillTint="99"/>
          </w:tcPr>
          <w:p w:rsidR="00A81520" w:rsidRPr="00AC340E" w:rsidRDefault="00A81520" w:rsidP="0052463C">
            <w:r w:rsidRPr="00AC340E">
              <w:t>Over rope</w:t>
            </w:r>
          </w:p>
        </w:tc>
      </w:tr>
      <w:tr w:rsidR="00A81520" w:rsidRPr="00AC340E" w:rsidTr="00E96B7D">
        <w:tc>
          <w:tcPr>
            <w:tcW w:w="2605" w:type="dxa"/>
            <w:shd w:val="clear" w:color="auto" w:fill="D9D9D9" w:themeFill="background1" w:themeFillShade="D9"/>
          </w:tcPr>
          <w:p w:rsidR="00A81520" w:rsidRPr="00AC340E" w:rsidRDefault="00E96B7D" w:rsidP="0052463C">
            <w:r>
              <w:t>Name</w:t>
            </w:r>
          </w:p>
        </w:tc>
        <w:tc>
          <w:tcPr>
            <w:tcW w:w="1260" w:type="dxa"/>
          </w:tcPr>
          <w:p w:rsidR="00A81520" w:rsidRPr="00AC340E" w:rsidRDefault="00A81520" w:rsidP="0052463C">
            <w:r w:rsidRPr="00AC340E">
              <w:t>Hips high, knees bent</w:t>
            </w:r>
          </w:p>
        </w:tc>
        <w:tc>
          <w:tcPr>
            <w:tcW w:w="1350" w:type="dxa"/>
          </w:tcPr>
          <w:p w:rsidR="00A81520" w:rsidRPr="00AC340E" w:rsidRDefault="00A81520" w:rsidP="0052463C">
            <w:r w:rsidRPr="00AC340E">
              <w:t>Legs higher than hips</w:t>
            </w:r>
          </w:p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>
            <w:r w:rsidRPr="00AC340E">
              <w:t>Hips high, knees bent</w:t>
            </w:r>
          </w:p>
        </w:tc>
        <w:tc>
          <w:tcPr>
            <w:tcW w:w="1440" w:type="dxa"/>
          </w:tcPr>
          <w:p w:rsidR="00A81520" w:rsidRPr="00AC340E" w:rsidRDefault="00A81520" w:rsidP="0052463C">
            <w:r w:rsidRPr="00AC340E">
              <w:t>Legs higher than hips</w:t>
            </w:r>
          </w:p>
          <w:p w:rsidR="00A81520" w:rsidRPr="00AC340E" w:rsidRDefault="00A81520" w:rsidP="0052463C"/>
        </w:tc>
        <w:tc>
          <w:tcPr>
            <w:tcW w:w="1341" w:type="dxa"/>
          </w:tcPr>
          <w:p w:rsidR="00A81520" w:rsidRPr="00AC340E" w:rsidRDefault="00A81520" w:rsidP="0052463C">
            <w:r w:rsidRPr="00AC340E">
              <w:t>Legs higher than hips; one hand, then other</w:t>
            </w:r>
          </w:p>
        </w:tc>
      </w:tr>
      <w:tr w:rsidR="00A81520" w:rsidRPr="00AC340E" w:rsidTr="0052463C">
        <w:tc>
          <w:tcPr>
            <w:tcW w:w="2605" w:type="dxa"/>
          </w:tcPr>
          <w:p w:rsidR="00A81520" w:rsidRPr="00AC340E" w:rsidRDefault="00A81520" w:rsidP="0052463C"/>
        </w:tc>
        <w:tc>
          <w:tcPr>
            <w:tcW w:w="1260" w:type="dxa"/>
          </w:tcPr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/>
        </w:tc>
        <w:tc>
          <w:tcPr>
            <w:tcW w:w="1440" w:type="dxa"/>
          </w:tcPr>
          <w:p w:rsidR="00A81520" w:rsidRPr="00AC340E" w:rsidRDefault="00A81520" w:rsidP="0052463C"/>
        </w:tc>
        <w:tc>
          <w:tcPr>
            <w:tcW w:w="1341" w:type="dxa"/>
          </w:tcPr>
          <w:p w:rsidR="00A81520" w:rsidRPr="00AC340E" w:rsidRDefault="00A81520" w:rsidP="0052463C"/>
        </w:tc>
      </w:tr>
      <w:tr w:rsidR="00A81520" w:rsidRPr="00AC340E" w:rsidTr="0052463C">
        <w:tc>
          <w:tcPr>
            <w:tcW w:w="2605" w:type="dxa"/>
          </w:tcPr>
          <w:p w:rsidR="00A81520" w:rsidRPr="00AC340E" w:rsidRDefault="00A81520" w:rsidP="0052463C"/>
        </w:tc>
        <w:tc>
          <w:tcPr>
            <w:tcW w:w="1260" w:type="dxa"/>
          </w:tcPr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/>
        </w:tc>
        <w:tc>
          <w:tcPr>
            <w:tcW w:w="1440" w:type="dxa"/>
          </w:tcPr>
          <w:p w:rsidR="00A81520" w:rsidRPr="00AC340E" w:rsidRDefault="00A81520" w:rsidP="0052463C"/>
        </w:tc>
        <w:tc>
          <w:tcPr>
            <w:tcW w:w="1341" w:type="dxa"/>
          </w:tcPr>
          <w:p w:rsidR="00A81520" w:rsidRPr="00AC340E" w:rsidRDefault="00A81520" w:rsidP="0052463C"/>
        </w:tc>
      </w:tr>
      <w:tr w:rsidR="00A81520" w:rsidRPr="00AC340E" w:rsidTr="0052463C">
        <w:tc>
          <w:tcPr>
            <w:tcW w:w="2605" w:type="dxa"/>
          </w:tcPr>
          <w:p w:rsidR="00A81520" w:rsidRPr="00AC340E" w:rsidRDefault="00A81520" w:rsidP="0052463C"/>
        </w:tc>
        <w:tc>
          <w:tcPr>
            <w:tcW w:w="1260" w:type="dxa"/>
          </w:tcPr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/>
        </w:tc>
        <w:tc>
          <w:tcPr>
            <w:tcW w:w="1350" w:type="dxa"/>
          </w:tcPr>
          <w:p w:rsidR="00A81520" w:rsidRPr="00AC340E" w:rsidRDefault="00A81520" w:rsidP="0052463C"/>
        </w:tc>
        <w:tc>
          <w:tcPr>
            <w:tcW w:w="1440" w:type="dxa"/>
          </w:tcPr>
          <w:p w:rsidR="00A81520" w:rsidRPr="00AC340E" w:rsidRDefault="00A81520" w:rsidP="0052463C"/>
        </w:tc>
        <w:tc>
          <w:tcPr>
            <w:tcW w:w="1341" w:type="dxa"/>
          </w:tcPr>
          <w:p w:rsidR="00A81520" w:rsidRPr="00AC340E" w:rsidRDefault="00A81520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>
            <w:bookmarkStart w:id="0" w:name="_GoBack"/>
            <w:bookmarkEnd w:id="0"/>
          </w:p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  <w:tr w:rsidR="0052463C" w:rsidRPr="00AC340E" w:rsidTr="0052463C">
        <w:tc>
          <w:tcPr>
            <w:tcW w:w="2605" w:type="dxa"/>
          </w:tcPr>
          <w:p w:rsidR="0052463C" w:rsidRPr="00AC340E" w:rsidRDefault="0052463C" w:rsidP="0052463C"/>
        </w:tc>
        <w:tc>
          <w:tcPr>
            <w:tcW w:w="126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350" w:type="dxa"/>
          </w:tcPr>
          <w:p w:rsidR="0052463C" w:rsidRPr="00AC340E" w:rsidRDefault="0052463C" w:rsidP="0052463C"/>
        </w:tc>
        <w:tc>
          <w:tcPr>
            <w:tcW w:w="1440" w:type="dxa"/>
          </w:tcPr>
          <w:p w:rsidR="0052463C" w:rsidRPr="00AC340E" w:rsidRDefault="0052463C" w:rsidP="0052463C"/>
        </w:tc>
        <w:tc>
          <w:tcPr>
            <w:tcW w:w="1341" w:type="dxa"/>
          </w:tcPr>
          <w:p w:rsidR="0052463C" w:rsidRPr="00AC340E" w:rsidRDefault="0052463C" w:rsidP="0052463C"/>
        </w:tc>
      </w:tr>
    </w:tbl>
    <w:p w:rsidR="00A81520" w:rsidRDefault="00A81520" w:rsidP="0052463C">
      <w:pPr>
        <w:pStyle w:val="Heading2"/>
      </w:pPr>
      <w:r w:rsidRPr="00AC340E">
        <w:t>Figure 16.14 Observation checklist skill cues for wheeling.</w:t>
      </w:r>
    </w:p>
    <w:p w:rsidR="00A81520" w:rsidRDefault="00A81520" w:rsidP="00073EBA"/>
    <w:sectPr w:rsidR="00A81520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96B7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2463C"/>
    <w:rsid w:val="008A4D36"/>
    <w:rsid w:val="008D5480"/>
    <w:rsid w:val="00A81520"/>
    <w:rsid w:val="00B11AE5"/>
    <w:rsid w:val="00BB3962"/>
    <w:rsid w:val="00D713CF"/>
    <w:rsid w:val="00E0055C"/>
    <w:rsid w:val="00E46EC0"/>
    <w:rsid w:val="00E96B7D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A8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815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A8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A8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398</Characters>
  <Application>Microsoft Office Word</Application>
  <DocSecurity>0</DocSecurity>
  <Lines>398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2016-08-25T14:59:00Z</dcterms:modified>
</cp:coreProperties>
</file>