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457" w:rsidRPr="00F753E2" w:rsidRDefault="00F753E2" w:rsidP="00F753E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419099</wp:posOffset>
                </wp:positionH>
                <wp:positionV relativeFrom="paragraph">
                  <wp:posOffset>177800</wp:posOffset>
                </wp:positionV>
                <wp:extent cx="5343525" cy="9525"/>
                <wp:effectExtent l="0" t="0" r="28575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435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21BFAB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pt,14pt" to="453.7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" strokecolor="black [3040]"/>
            </w:pict>
          </mc:Fallback>
        </mc:AlternateContent>
      </w:r>
      <w:r w:rsidR="00304457" w:rsidRPr="004D5811">
        <w:t>Name:</w:t>
      </w:r>
      <w: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86"/>
        <w:gridCol w:w="2395"/>
        <w:gridCol w:w="2091"/>
        <w:gridCol w:w="2091"/>
      </w:tblGrid>
      <w:tr w:rsidR="00304457" w:rsidRPr="004D5811" w:rsidTr="00F20AD4">
        <w:trPr>
          <w:trHeight w:val="501"/>
        </w:trPr>
        <w:tc>
          <w:tcPr>
            <w:tcW w:w="2486" w:type="dxa"/>
            <w:tcBorders>
              <w:bottom w:val="single" w:sz="4" w:space="0" w:color="000000"/>
            </w:tcBorders>
            <w:shd w:val="clear" w:color="auto" w:fill="auto"/>
          </w:tcPr>
          <w:p w:rsidR="00304457" w:rsidRPr="004D5811" w:rsidRDefault="00304457" w:rsidP="00F753E2"/>
        </w:tc>
        <w:tc>
          <w:tcPr>
            <w:tcW w:w="2395" w:type="dxa"/>
            <w:shd w:val="clear" w:color="auto" w:fill="95B3D7" w:themeFill="accent1" w:themeFillTint="99"/>
          </w:tcPr>
          <w:p w:rsidR="00304457" w:rsidRPr="004D5811" w:rsidRDefault="00304457" w:rsidP="00F753E2">
            <w:r w:rsidRPr="004D5811">
              <w:t>Forward</w:t>
            </w:r>
          </w:p>
        </w:tc>
        <w:tc>
          <w:tcPr>
            <w:tcW w:w="2091" w:type="dxa"/>
            <w:shd w:val="clear" w:color="auto" w:fill="95B3D7" w:themeFill="accent1" w:themeFillTint="99"/>
          </w:tcPr>
          <w:p w:rsidR="00304457" w:rsidRPr="004D5811" w:rsidRDefault="00304457" w:rsidP="00F753E2">
            <w:r w:rsidRPr="004D5811">
              <w:t>Sideways</w:t>
            </w:r>
          </w:p>
        </w:tc>
        <w:tc>
          <w:tcPr>
            <w:tcW w:w="2091" w:type="dxa"/>
            <w:shd w:val="clear" w:color="auto" w:fill="95B3D7" w:themeFill="accent1" w:themeFillTint="99"/>
          </w:tcPr>
          <w:p w:rsidR="00304457" w:rsidRPr="004D5811" w:rsidRDefault="00304457" w:rsidP="00F753E2">
            <w:r w:rsidRPr="004D5811">
              <w:t>Backward</w:t>
            </w:r>
          </w:p>
        </w:tc>
      </w:tr>
      <w:tr w:rsidR="00304457" w:rsidRPr="004D5811" w:rsidTr="00F20AD4">
        <w:trPr>
          <w:trHeight w:val="486"/>
        </w:trPr>
        <w:tc>
          <w:tcPr>
            <w:tcW w:w="2486" w:type="dxa"/>
            <w:shd w:val="clear" w:color="auto" w:fill="D9D9D9" w:themeFill="background1" w:themeFillShade="D9"/>
          </w:tcPr>
          <w:p w:rsidR="00304457" w:rsidRPr="004D5811" w:rsidRDefault="00304457" w:rsidP="00F753E2">
            <w:r w:rsidRPr="004D5811">
              <w:t>Walking</w:t>
            </w:r>
          </w:p>
        </w:tc>
        <w:tc>
          <w:tcPr>
            <w:tcW w:w="2395" w:type="dxa"/>
            <w:shd w:val="clear" w:color="auto" w:fill="auto"/>
          </w:tcPr>
          <w:p w:rsidR="00304457" w:rsidRPr="004D5811" w:rsidRDefault="00304457" w:rsidP="00F753E2"/>
        </w:tc>
        <w:tc>
          <w:tcPr>
            <w:tcW w:w="2091" w:type="dxa"/>
            <w:shd w:val="clear" w:color="auto" w:fill="auto"/>
          </w:tcPr>
          <w:p w:rsidR="00304457" w:rsidRPr="004D5811" w:rsidRDefault="00304457" w:rsidP="00F753E2"/>
        </w:tc>
        <w:tc>
          <w:tcPr>
            <w:tcW w:w="2091" w:type="dxa"/>
            <w:shd w:val="clear" w:color="auto" w:fill="auto"/>
          </w:tcPr>
          <w:p w:rsidR="00304457" w:rsidRPr="004D5811" w:rsidRDefault="00304457" w:rsidP="00F753E2"/>
        </w:tc>
      </w:tr>
      <w:tr w:rsidR="00304457" w:rsidRPr="004D5811" w:rsidTr="00F20AD4">
        <w:trPr>
          <w:trHeight w:val="501"/>
        </w:trPr>
        <w:tc>
          <w:tcPr>
            <w:tcW w:w="2486" w:type="dxa"/>
            <w:shd w:val="clear" w:color="auto" w:fill="D9D9D9" w:themeFill="background1" w:themeFillShade="D9"/>
          </w:tcPr>
          <w:p w:rsidR="00304457" w:rsidRPr="004D5811" w:rsidRDefault="00304457" w:rsidP="00F753E2">
            <w:r w:rsidRPr="004D5811">
              <w:t>Hopping</w:t>
            </w:r>
          </w:p>
        </w:tc>
        <w:tc>
          <w:tcPr>
            <w:tcW w:w="2395" w:type="dxa"/>
            <w:shd w:val="clear" w:color="auto" w:fill="auto"/>
          </w:tcPr>
          <w:p w:rsidR="00304457" w:rsidRPr="004D5811" w:rsidRDefault="00304457" w:rsidP="00F753E2"/>
        </w:tc>
        <w:tc>
          <w:tcPr>
            <w:tcW w:w="2091" w:type="dxa"/>
            <w:shd w:val="clear" w:color="auto" w:fill="auto"/>
          </w:tcPr>
          <w:p w:rsidR="00304457" w:rsidRPr="004D5811" w:rsidRDefault="00304457" w:rsidP="00F753E2"/>
        </w:tc>
        <w:tc>
          <w:tcPr>
            <w:tcW w:w="2091" w:type="dxa"/>
            <w:shd w:val="clear" w:color="auto" w:fill="auto"/>
          </w:tcPr>
          <w:p w:rsidR="00304457" w:rsidRPr="004D5811" w:rsidRDefault="00304457" w:rsidP="00F753E2"/>
        </w:tc>
      </w:tr>
      <w:tr w:rsidR="00304457" w:rsidRPr="004D5811" w:rsidTr="00F20AD4">
        <w:trPr>
          <w:trHeight w:val="486"/>
        </w:trPr>
        <w:tc>
          <w:tcPr>
            <w:tcW w:w="2486" w:type="dxa"/>
            <w:shd w:val="clear" w:color="auto" w:fill="D9D9D9" w:themeFill="background1" w:themeFillShade="D9"/>
          </w:tcPr>
          <w:p w:rsidR="00304457" w:rsidRPr="004D5811" w:rsidRDefault="00304457" w:rsidP="00F753E2">
            <w:r w:rsidRPr="004D5811">
              <w:t>Galloping</w:t>
            </w:r>
            <w:bookmarkStart w:id="0" w:name="_GoBack"/>
            <w:bookmarkEnd w:id="0"/>
          </w:p>
        </w:tc>
        <w:tc>
          <w:tcPr>
            <w:tcW w:w="2395" w:type="dxa"/>
            <w:shd w:val="clear" w:color="auto" w:fill="auto"/>
          </w:tcPr>
          <w:p w:rsidR="00304457" w:rsidRPr="004D5811" w:rsidRDefault="00304457" w:rsidP="00F753E2"/>
        </w:tc>
        <w:tc>
          <w:tcPr>
            <w:tcW w:w="2091" w:type="dxa"/>
            <w:shd w:val="clear" w:color="auto" w:fill="auto"/>
          </w:tcPr>
          <w:p w:rsidR="00304457" w:rsidRPr="004D5811" w:rsidRDefault="00304457" w:rsidP="00F753E2"/>
        </w:tc>
        <w:tc>
          <w:tcPr>
            <w:tcW w:w="2091" w:type="dxa"/>
            <w:shd w:val="clear" w:color="auto" w:fill="auto"/>
          </w:tcPr>
          <w:p w:rsidR="00304457" w:rsidRPr="004D5811" w:rsidRDefault="00304457" w:rsidP="00F753E2"/>
        </w:tc>
      </w:tr>
      <w:tr w:rsidR="00304457" w:rsidRPr="004D5811" w:rsidTr="00F20AD4">
        <w:trPr>
          <w:trHeight w:val="501"/>
        </w:trPr>
        <w:tc>
          <w:tcPr>
            <w:tcW w:w="2486" w:type="dxa"/>
            <w:shd w:val="clear" w:color="auto" w:fill="D9D9D9" w:themeFill="background1" w:themeFillShade="D9"/>
          </w:tcPr>
          <w:p w:rsidR="00304457" w:rsidRPr="004D5811" w:rsidRDefault="00304457" w:rsidP="00F753E2">
            <w:r w:rsidRPr="004D5811">
              <w:t>Skipping</w:t>
            </w:r>
          </w:p>
        </w:tc>
        <w:tc>
          <w:tcPr>
            <w:tcW w:w="2395" w:type="dxa"/>
            <w:shd w:val="clear" w:color="auto" w:fill="auto"/>
          </w:tcPr>
          <w:p w:rsidR="00304457" w:rsidRPr="004D5811" w:rsidRDefault="00304457" w:rsidP="00F753E2"/>
        </w:tc>
        <w:tc>
          <w:tcPr>
            <w:tcW w:w="2091" w:type="dxa"/>
            <w:shd w:val="clear" w:color="auto" w:fill="auto"/>
          </w:tcPr>
          <w:p w:rsidR="00304457" w:rsidRPr="004D5811" w:rsidRDefault="00304457" w:rsidP="00F753E2"/>
        </w:tc>
        <w:tc>
          <w:tcPr>
            <w:tcW w:w="2091" w:type="dxa"/>
            <w:shd w:val="clear" w:color="auto" w:fill="auto"/>
          </w:tcPr>
          <w:p w:rsidR="00304457" w:rsidRPr="004D5811" w:rsidRDefault="00304457" w:rsidP="00F753E2"/>
        </w:tc>
      </w:tr>
    </w:tbl>
    <w:p w:rsidR="00F753E2" w:rsidRDefault="00F753E2" w:rsidP="00F753E2"/>
    <w:p w:rsidR="00304457" w:rsidRPr="00F753E2" w:rsidRDefault="00304457" w:rsidP="00F753E2">
      <w:r w:rsidRPr="004D5811">
        <w:t>Place a check mark in the appropriate space if the child can execute the indicated locomotor skill in the indicated direction.</w:t>
      </w:r>
    </w:p>
    <w:p w:rsidR="00304457" w:rsidRDefault="00304457" w:rsidP="00F753E2">
      <w:pPr>
        <w:pStyle w:val="Heading2"/>
      </w:pPr>
      <w:r w:rsidRPr="00F753E2">
        <w:t>Figure 15.7 Teacher observation checklist for moving in different directions.</w:t>
      </w:r>
    </w:p>
    <w:p w:rsidR="00304457" w:rsidRDefault="00304457" w:rsidP="00073EBA"/>
    <w:sectPr w:rsidR="00304457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20AD4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04457"/>
    <w:rsid w:val="00373B9F"/>
    <w:rsid w:val="008A4D36"/>
    <w:rsid w:val="008D5480"/>
    <w:rsid w:val="009B3A70"/>
    <w:rsid w:val="00B11AE5"/>
    <w:rsid w:val="00BB3962"/>
    <w:rsid w:val="00D713CF"/>
    <w:rsid w:val="00E0055C"/>
    <w:rsid w:val="00E46EC0"/>
    <w:rsid w:val="00EE7E1E"/>
    <w:rsid w:val="00F20AD4"/>
    <w:rsid w:val="00F7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304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304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fn">
    <w:name w:val="drill1ts1fn"/>
    <w:basedOn w:val="Normal"/>
    <w:rsid w:val="00304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7</cp:revision>
  <cp:lastPrinted>2016-08-24T21:43:00Z</cp:lastPrinted>
  <dcterms:created xsi:type="dcterms:W3CDTF">2016-08-17T19:57:00Z</dcterms:created>
  <dcterms:modified xsi:type="dcterms:W3CDTF">2016-08-24T22:03:00Z</dcterms:modified>
</cp:coreProperties>
</file>