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287" w:rsidRPr="000264B8" w:rsidRDefault="00312287" w:rsidP="000264B8">
      <w:pPr>
        <w:pStyle w:val="Title"/>
      </w:pPr>
      <w:r w:rsidRPr="000264B8">
        <w:t>Chapter 18</w:t>
      </w:r>
    </w:p>
    <w:p w:rsidR="00312287" w:rsidRPr="000264B8" w:rsidRDefault="00312287" w:rsidP="000264B8">
      <w:pPr>
        <w:pStyle w:val="Title"/>
      </w:pPr>
      <w:r w:rsidRPr="000264B8">
        <w:t xml:space="preserve">Designing Learning Experiences for Students in Grades 3 Through 5 </w:t>
      </w:r>
    </w:p>
    <w:p w:rsidR="00312287" w:rsidRPr="00614841" w:rsidRDefault="00312287" w:rsidP="00312287">
      <w:pPr>
        <w:widowControl w:val="0"/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312287" w:rsidRPr="000264B8" w:rsidRDefault="00312287" w:rsidP="000264B8">
      <w:pPr>
        <w:pStyle w:val="Heading1"/>
      </w:pPr>
      <w:r w:rsidRPr="000264B8">
        <w:t>Summary</w:t>
      </w:r>
    </w:p>
    <w:p w:rsidR="00312287" w:rsidRPr="000264B8" w:rsidRDefault="00312287" w:rsidP="000264B8">
      <w:r w:rsidRPr="000264B8">
        <w:t>This chapter provides a developmental overview of grade 3-5 learners, as well as sample activities for personal and social responsibility to prepare children for working both independently and cooperatively. The chapter also provides specialized movement-skill progressions in developmental games, dance, and gymnastics for learners at the combination and application levels. In addition, it addresses fitness education; national physical education standards, outcomes for grades 3 through 5, and assessment options; and developmentally appropriate guidelines for designing instruction, practice, feedback, and assessment.</w:t>
      </w:r>
    </w:p>
    <w:p w:rsidR="00312287" w:rsidRPr="000264B8" w:rsidRDefault="00312287" w:rsidP="000264B8">
      <w:pPr>
        <w:pStyle w:val="Heading1"/>
      </w:pPr>
      <w:r w:rsidRPr="000264B8">
        <w:t>Key Objectives</w:t>
      </w:r>
    </w:p>
    <w:p w:rsidR="00312287" w:rsidRPr="00316DBB" w:rsidRDefault="00312287" w:rsidP="00316DBB">
      <w:pPr>
        <w:pStyle w:val="ListParagraph"/>
        <w:numPr>
          <w:ilvl w:val="0"/>
          <w:numId w:val="4"/>
        </w:num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16DBB">
        <w:rPr>
          <w:rFonts w:asciiTheme="minorHAnsi" w:eastAsiaTheme="minorEastAsia" w:hAnsiTheme="minorHAnsi" w:cstheme="minorBidi"/>
          <w:sz w:val="22"/>
          <w:szCs w:val="22"/>
        </w:rPr>
        <w:t>Designing learning experiences for children in grades 3 through 5 based on stages of development and levels of motor skill learning</w:t>
      </w:r>
    </w:p>
    <w:p w:rsidR="00312287" w:rsidRPr="00316DBB" w:rsidRDefault="00312287" w:rsidP="00316DBB">
      <w:pPr>
        <w:pStyle w:val="ListParagraph"/>
        <w:numPr>
          <w:ilvl w:val="0"/>
          <w:numId w:val="4"/>
        </w:num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16DBB">
        <w:rPr>
          <w:rFonts w:asciiTheme="minorHAnsi" w:eastAsiaTheme="minorEastAsia" w:hAnsiTheme="minorHAnsi" w:cstheme="minorBidi"/>
          <w:sz w:val="22"/>
          <w:szCs w:val="22"/>
        </w:rPr>
        <w:t>Implementing standards-based instruction for children in grades 3 through 5</w:t>
      </w:r>
    </w:p>
    <w:p w:rsidR="00312287" w:rsidRPr="00316DBB" w:rsidRDefault="00312287" w:rsidP="00316DBB">
      <w:pPr>
        <w:pStyle w:val="ListParagraph"/>
        <w:numPr>
          <w:ilvl w:val="0"/>
          <w:numId w:val="4"/>
        </w:num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16DBB">
        <w:rPr>
          <w:rFonts w:asciiTheme="minorHAnsi" w:eastAsiaTheme="minorEastAsia" w:hAnsiTheme="minorHAnsi" w:cstheme="minorBidi"/>
          <w:sz w:val="22"/>
          <w:szCs w:val="22"/>
        </w:rPr>
        <w:t>Designing learning experiences about personal and social responsibility for children in grades 3 through 5</w:t>
      </w:r>
    </w:p>
    <w:p w:rsidR="00312287" w:rsidRPr="00190D59" w:rsidRDefault="00312287" w:rsidP="00190D59">
      <w:pPr>
        <w:pStyle w:val="Heading1"/>
      </w:pPr>
      <w:r w:rsidRPr="00190D59">
        <w:t>Part I: Personal and Social Responsibility</w:t>
      </w:r>
    </w:p>
    <w:p w:rsidR="00312287" w:rsidRPr="00C34498" w:rsidRDefault="00312287" w:rsidP="00C34498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34498">
        <w:rPr>
          <w:rFonts w:asciiTheme="minorHAnsi" w:hAnsiTheme="minorHAnsi"/>
          <w:sz w:val="22"/>
          <w:szCs w:val="22"/>
        </w:rPr>
        <w:t>Choose three activities about personal and social responsibility from the chapter and discuss how each activity relates to the parts of the social contract for grades 3 through 5 (table 18.3).</w:t>
      </w:r>
    </w:p>
    <w:p w:rsidR="00312287" w:rsidRPr="00C34498" w:rsidRDefault="00312287" w:rsidP="00C34498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34498">
        <w:rPr>
          <w:rFonts w:asciiTheme="minorHAnsi" w:hAnsiTheme="minorHAnsi"/>
          <w:sz w:val="22"/>
          <w:szCs w:val="22"/>
        </w:rPr>
        <w:t>Describe the purpose and use of T-charts for teaching personal and social responsibility. Design a T-chart detailing the “looks and sounds like” behaviors—both positive and negative—for the social responsibility goal of including all teammates in a 3v3 game (e.g., basketball, soccer, hockey).</w:t>
      </w:r>
    </w:p>
    <w:p w:rsidR="00312287" w:rsidRPr="00C34498" w:rsidRDefault="00312287" w:rsidP="00C34498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34498">
        <w:rPr>
          <w:rFonts w:asciiTheme="minorHAnsi" w:hAnsiTheme="minorHAnsi"/>
          <w:sz w:val="22"/>
          <w:szCs w:val="22"/>
        </w:rPr>
        <w:t xml:space="preserve">Discuss why it is important to focus on expectations about personal and social responsibility with children in grades 3 through 5 at the beginning of the school year and to incorporate standard 4 throughout the year during game, dance, gymnastics, and fitness activities. </w:t>
      </w:r>
    </w:p>
    <w:p w:rsidR="00312287" w:rsidRDefault="00312287" w:rsidP="00312287">
      <w:pPr>
        <w:spacing w:line="480" w:lineRule="auto"/>
        <w:rPr>
          <w:rFonts w:ascii="Times New Roman" w:hAnsi="Times New Roman" w:cs="Times New Roman"/>
          <w:color w:val="000000"/>
        </w:rPr>
      </w:pPr>
    </w:p>
    <w:p w:rsidR="00BD02A3" w:rsidRDefault="00BD02A3" w:rsidP="00312287">
      <w:pPr>
        <w:spacing w:line="480" w:lineRule="auto"/>
        <w:rPr>
          <w:rFonts w:ascii="Times New Roman" w:hAnsi="Times New Roman" w:cs="Times New Roman"/>
          <w:color w:val="000000"/>
        </w:rPr>
      </w:pPr>
    </w:p>
    <w:p w:rsidR="00BD02A3" w:rsidRDefault="00BD02A3" w:rsidP="0031228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5943600" cy="7334250"/>
            <wp:effectExtent l="0" t="0" r="0" b="0"/>
            <wp:docPr id="2" name="Picture 2" descr="\\hkfile.hkusa.com\pubdev\Development\HP\2-Active\Cleland Donnelly (Gallahue)5E+\WR-E6603\tables_typesets\ready\tab18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kfile.hkusa.com\pubdev\Development\HP\2-Active\Cleland Donnelly (Gallahue)5E+\WR-E6603\tables_typesets\ready\tab18_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2A3" w:rsidRPr="00614841" w:rsidRDefault="00BD02A3" w:rsidP="00312287">
      <w:pPr>
        <w:spacing w:line="480" w:lineRule="auto"/>
        <w:rPr>
          <w:rFonts w:ascii="Times New Roman" w:hAnsi="Times New Roman" w:cs="Times New Roman"/>
          <w:color w:val="000000"/>
        </w:rPr>
      </w:pPr>
    </w:p>
    <w:p w:rsidR="00312287" w:rsidRPr="00190D59" w:rsidRDefault="00312287" w:rsidP="00190D59">
      <w:pPr>
        <w:pStyle w:val="Heading1"/>
      </w:pPr>
      <w:r w:rsidRPr="00190D59">
        <w:lastRenderedPageBreak/>
        <w:t>Review Questions</w:t>
      </w:r>
    </w:p>
    <w:p w:rsidR="00312287" w:rsidRPr="00E50213" w:rsidRDefault="00312287" w:rsidP="00E50213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E50213">
        <w:rPr>
          <w:rFonts w:asciiTheme="minorHAnsi" w:hAnsiTheme="minorHAnsi"/>
          <w:sz w:val="22"/>
          <w:szCs w:val="22"/>
        </w:rPr>
        <w:t xml:space="preserve">Describe the teaching implications for the motor, cognitive, and social characteristics of grade 3-5 learners in the specialized movement phase. </w:t>
      </w:r>
    </w:p>
    <w:p w:rsidR="00312287" w:rsidRPr="00E50213" w:rsidRDefault="00312287" w:rsidP="00E50213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E50213">
        <w:rPr>
          <w:rFonts w:asciiTheme="minorHAnsi" w:hAnsiTheme="minorHAnsi"/>
          <w:sz w:val="22"/>
          <w:szCs w:val="22"/>
        </w:rPr>
        <w:t xml:space="preserve">What is the relationship between the combination and application levels of learning and closed and open skills? </w:t>
      </w:r>
    </w:p>
    <w:p w:rsidR="00312287" w:rsidRPr="00E50213" w:rsidRDefault="00312287" w:rsidP="00E50213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E50213">
        <w:rPr>
          <w:rFonts w:asciiTheme="minorHAnsi" w:hAnsiTheme="minorHAnsi"/>
          <w:sz w:val="22"/>
          <w:szCs w:val="22"/>
        </w:rPr>
        <w:t>What behaviors and consequences are aligned with each value or rule in the social contract for learners in grades 3 through 5?</w:t>
      </w:r>
    </w:p>
    <w:p w:rsidR="00312287" w:rsidRPr="00E50213" w:rsidRDefault="00312287" w:rsidP="00E50213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E50213">
        <w:rPr>
          <w:rFonts w:asciiTheme="minorHAnsi" w:hAnsiTheme="minorHAnsi"/>
          <w:sz w:val="22"/>
          <w:szCs w:val="22"/>
        </w:rPr>
        <w:t>Discuss instruction, practice, feedback, and assessment strategies that are developmentally appropriate for combination- and application-level learners in grades 3 through 5.</w:t>
      </w:r>
    </w:p>
    <w:p w:rsidR="00312287" w:rsidRPr="00E50213" w:rsidRDefault="00312287" w:rsidP="00073EBA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E50213">
        <w:rPr>
          <w:rFonts w:asciiTheme="minorHAnsi" w:eastAsiaTheme="minorHAnsi" w:hAnsiTheme="minorHAnsi"/>
          <w:sz w:val="22"/>
          <w:szCs w:val="22"/>
        </w:rPr>
        <w:t xml:space="preserve">Design a T-chart (what behavior looks like and sounds like) </w:t>
      </w:r>
      <w:r w:rsidRPr="00E50213">
        <w:rPr>
          <w:rFonts w:asciiTheme="minorHAnsi" w:hAnsiTheme="minorHAnsi"/>
          <w:sz w:val="22"/>
          <w:szCs w:val="22"/>
        </w:rPr>
        <w:t>for one of the grade 3-5 personal and social responsibility outcomes: persevering, accepting advic</w:t>
      </w:r>
      <w:r w:rsidR="00CA17C3">
        <w:rPr>
          <w:rFonts w:asciiTheme="minorHAnsi" w:hAnsiTheme="minorHAnsi"/>
          <w:sz w:val="22"/>
          <w:szCs w:val="22"/>
        </w:rPr>
        <w:t>e, cooperating interdependently.</w:t>
      </w:r>
      <w:r w:rsidRPr="00E50213">
        <w:rPr>
          <w:rFonts w:asciiTheme="minorHAnsi" w:hAnsiTheme="minorHAnsi"/>
          <w:sz w:val="22"/>
          <w:szCs w:val="22"/>
        </w:rPr>
        <w:t xml:space="preserve"> taking responsibility for a designated role, and accepting others</w:t>
      </w:r>
      <w:r w:rsidRPr="00E50213">
        <w:rPr>
          <w:rFonts w:asciiTheme="minorHAnsi" w:eastAsia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sectPr w:rsidR="00312287" w:rsidRPr="00E50213" w:rsidSect="00E00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610C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A0D"/>
    <w:multiLevelType w:val="hybridMultilevel"/>
    <w:tmpl w:val="8D4AB5C6"/>
    <w:lvl w:ilvl="0" w:tplc="EB34D8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080F"/>
    <w:multiLevelType w:val="hybridMultilevel"/>
    <w:tmpl w:val="A2D6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1888"/>
    <w:multiLevelType w:val="hybridMultilevel"/>
    <w:tmpl w:val="983E1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B5132"/>
    <w:multiLevelType w:val="hybridMultilevel"/>
    <w:tmpl w:val="50F08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D697B"/>
    <w:multiLevelType w:val="hybridMultilevel"/>
    <w:tmpl w:val="AA086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47F2A"/>
    <w:multiLevelType w:val="hybridMultilevel"/>
    <w:tmpl w:val="95463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264B8"/>
    <w:rsid w:val="00033F2F"/>
    <w:rsid w:val="00073EBA"/>
    <w:rsid w:val="001030CD"/>
    <w:rsid w:val="00145C7A"/>
    <w:rsid w:val="00190D59"/>
    <w:rsid w:val="001945E4"/>
    <w:rsid w:val="001A57E0"/>
    <w:rsid w:val="00312287"/>
    <w:rsid w:val="00316DBB"/>
    <w:rsid w:val="003579B9"/>
    <w:rsid w:val="00373B9F"/>
    <w:rsid w:val="00451E44"/>
    <w:rsid w:val="00485F06"/>
    <w:rsid w:val="00675BAA"/>
    <w:rsid w:val="008A4D36"/>
    <w:rsid w:val="008D5480"/>
    <w:rsid w:val="00A610CC"/>
    <w:rsid w:val="00B11AE5"/>
    <w:rsid w:val="00BB3962"/>
    <w:rsid w:val="00BD02A3"/>
    <w:rsid w:val="00C34498"/>
    <w:rsid w:val="00CA17C3"/>
    <w:rsid w:val="00D713CF"/>
    <w:rsid w:val="00E0055C"/>
    <w:rsid w:val="00E46EC0"/>
    <w:rsid w:val="00E50213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12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387</Words>
  <Characters>2297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15</cp:revision>
  <dcterms:created xsi:type="dcterms:W3CDTF">2016-08-30T15:04:00Z</dcterms:created>
  <dcterms:modified xsi:type="dcterms:W3CDTF">2016-09-07T22:36:00Z</dcterms:modified>
</cp:coreProperties>
</file>