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737" w:rsidRPr="005E0A60" w:rsidRDefault="00DD5737" w:rsidP="008A469F">
      <w:bookmarkStart w:id="0" w:name="_GoBack"/>
      <w:bookmarkEnd w:id="0"/>
      <w:r w:rsidRPr="005E0A60">
        <w:t>I. Bones and Bony Landmarks of the Ankle and Foot</w:t>
      </w:r>
    </w:p>
    <w:p w:rsidR="00DD5737" w:rsidRPr="005E0A60" w:rsidRDefault="00DD5737" w:rsidP="001B6A18">
      <w:pPr>
        <w:numPr>
          <w:ilvl w:val="0"/>
          <w:numId w:val="1"/>
        </w:numPr>
      </w:pPr>
      <w:r w:rsidRPr="005E0A60">
        <w:t>Bones of the Ankle Joint</w:t>
      </w:r>
    </w:p>
    <w:p w:rsidR="00DD5737" w:rsidRPr="005E0A60" w:rsidRDefault="00DD5737" w:rsidP="001B6A18">
      <w:pPr>
        <w:numPr>
          <w:ilvl w:val="0"/>
          <w:numId w:val="2"/>
        </w:numPr>
      </w:pPr>
      <w:r w:rsidRPr="005E0A60">
        <w:t>Tibia</w:t>
      </w:r>
    </w:p>
    <w:p w:rsidR="00DD5737" w:rsidRPr="005E0A60" w:rsidRDefault="00DD5737" w:rsidP="001B6A18">
      <w:pPr>
        <w:numPr>
          <w:ilvl w:val="0"/>
          <w:numId w:val="2"/>
        </w:numPr>
      </w:pPr>
      <w:r w:rsidRPr="005E0A60">
        <w:t>Fibula</w:t>
      </w:r>
    </w:p>
    <w:p w:rsidR="00DD5737" w:rsidRPr="005E0A60" w:rsidRDefault="00DD5737" w:rsidP="001B6A18">
      <w:pPr>
        <w:numPr>
          <w:ilvl w:val="0"/>
          <w:numId w:val="2"/>
        </w:numPr>
      </w:pPr>
      <w:r w:rsidRPr="005E0A60">
        <w:t>Talus</w:t>
      </w:r>
    </w:p>
    <w:p w:rsidR="00DD5737" w:rsidRPr="005E0A60" w:rsidRDefault="00DD5737" w:rsidP="001B6A18">
      <w:pPr>
        <w:numPr>
          <w:ilvl w:val="0"/>
          <w:numId w:val="1"/>
        </w:numPr>
      </w:pPr>
      <w:r w:rsidRPr="005E0A60">
        <w:t>Bones of the Foot (</w:t>
      </w:r>
      <w:r>
        <w:t>figure</w:t>
      </w:r>
      <w:r w:rsidRPr="005E0A60">
        <w:t xml:space="preserve"> 6.1 </w:t>
      </w:r>
      <w:r>
        <w:t>page 202</w:t>
      </w:r>
      <w:r w:rsidRPr="005E0A60">
        <w:t>)</w:t>
      </w:r>
    </w:p>
    <w:p w:rsidR="00DD5737" w:rsidRPr="005E0A60" w:rsidRDefault="00DD5737" w:rsidP="001B6A18">
      <w:pPr>
        <w:numPr>
          <w:ilvl w:val="0"/>
          <w:numId w:val="3"/>
        </w:numPr>
      </w:pPr>
      <w:r w:rsidRPr="005E0A60">
        <w:t xml:space="preserve">7 </w:t>
      </w:r>
      <w:r>
        <w:t>T</w:t>
      </w:r>
      <w:r w:rsidRPr="005E0A60">
        <w:t>arsals:</w:t>
      </w:r>
    </w:p>
    <w:p w:rsidR="00DD5737" w:rsidRPr="005E0A60" w:rsidRDefault="00DD5737" w:rsidP="001B6A18">
      <w:pPr>
        <w:numPr>
          <w:ilvl w:val="0"/>
          <w:numId w:val="3"/>
        </w:numPr>
      </w:pPr>
      <w:r w:rsidRPr="005E0A60">
        <w:t xml:space="preserve">5 </w:t>
      </w:r>
      <w:r>
        <w:t>M</w:t>
      </w:r>
      <w:r w:rsidRPr="005E0A60">
        <w:t>etatarsals</w:t>
      </w:r>
    </w:p>
    <w:p w:rsidR="00DD5737" w:rsidRPr="005E0A60" w:rsidRDefault="00DD5737" w:rsidP="001B6A18">
      <w:pPr>
        <w:numPr>
          <w:ilvl w:val="0"/>
          <w:numId w:val="3"/>
        </w:numPr>
      </w:pPr>
      <w:r w:rsidRPr="005E0A60">
        <w:t xml:space="preserve">14 </w:t>
      </w:r>
      <w:r>
        <w:t>P</w:t>
      </w:r>
      <w:r w:rsidRPr="005E0A60">
        <w:t>halanges</w:t>
      </w:r>
    </w:p>
    <w:p w:rsidR="00DD5737" w:rsidRPr="00426411" w:rsidRDefault="00DD5737" w:rsidP="009302FF">
      <w:pPr>
        <w:numPr>
          <w:ilvl w:val="1"/>
          <w:numId w:val="3"/>
        </w:numPr>
        <w:ind w:left="1800"/>
      </w:pPr>
      <w:r w:rsidRPr="00426411">
        <w:t>Hallux (toe 1 or great toe) contains:</w:t>
      </w:r>
    </w:p>
    <w:p w:rsidR="00DD5737" w:rsidRPr="005E0A60" w:rsidRDefault="00DD5737" w:rsidP="009302FF">
      <w:pPr>
        <w:numPr>
          <w:ilvl w:val="1"/>
          <w:numId w:val="3"/>
        </w:numPr>
        <w:ind w:left="1800"/>
      </w:pPr>
      <w:r w:rsidRPr="00426411">
        <w:t>Lesser toes (toes 2-5) contain:</w:t>
      </w:r>
    </w:p>
    <w:p w:rsidR="00DD5737" w:rsidRPr="005E0A60" w:rsidRDefault="00DD5737" w:rsidP="001B6A18">
      <w:pPr>
        <w:numPr>
          <w:ilvl w:val="0"/>
          <w:numId w:val="3"/>
        </w:numPr>
      </w:pPr>
      <w:r w:rsidRPr="005E0A60">
        <w:t xml:space="preserve">2 </w:t>
      </w:r>
      <w:r>
        <w:t>S</w:t>
      </w:r>
      <w:r w:rsidRPr="005E0A60">
        <w:t>esamoids (under hallux)</w:t>
      </w:r>
    </w:p>
    <w:p w:rsidR="00DD5737" w:rsidRPr="005E0A60" w:rsidRDefault="00DD5737" w:rsidP="001B6A18">
      <w:pPr>
        <w:numPr>
          <w:ilvl w:val="0"/>
          <w:numId w:val="1"/>
        </w:numPr>
      </w:pPr>
      <w:r w:rsidRPr="005E0A60">
        <w:t>Bony Landmarks of the Ankle and Foot</w:t>
      </w:r>
    </w:p>
    <w:p w:rsidR="00DD5737" w:rsidRPr="005E0A60" w:rsidRDefault="00DD5737" w:rsidP="001B6A18">
      <w:pPr>
        <w:numPr>
          <w:ilvl w:val="0"/>
          <w:numId w:val="5"/>
        </w:numPr>
      </w:pPr>
      <w:r w:rsidRPr="005E0A60">
        <w:t>Tibia:</w:t>
      </w:r>
    </w:p>
    <w:p w:rsidR="00DD5737" w:rsidRPr="005E0A60" w:rsidRDefault="00DD5737" w:rsidP="001B6A18">
      <w:pPr>
        <w:numPr>
          <w:ilvl w:val="0"/>
          <w:numId w:val="5"/>
        </w:numPr>
      </w:pPr>
      <w:r w:rsidRPr="005E0A60">
        <w:t>Fibula:</w:t>
      </w:r>
    </w:p>
    <w:p w:rsidR="00DD5737" w:rsidRPr="005E0A60" w:rsidRDefault="00DD5737" w:rsidP="001B6A18">
      <w:pPr>
        <w:numPr>
          <w:ilvl w:val="0"/>
          <w:numId w:val="5"/>
        </w:numPr>
      </w:pPr>
      <w:r w:rsidRPr="005E0A60">
        <w:t>Tarsals:</w:t>
      </w:r>
    </w:p>
    <w:p w:rsidR="00DD5737" w:rsidRPr="005E0A60" w:rsidRDefault="00DD5737" w:rsidP="001B6A18">
      <w:pPr>
        <w:numPr>
          <w:ilvl w:val="0"/>
          <w:numId w:val="5"/>
        </w:numPr>
      </w:pPr>
      <w:r w:rsidRPr="005E0A60">
        <w:t>Metatarsals:</w:t>
      </w:r>
    </w:p>
    <w:p w:rsidR="00DD5737" w:rsidRPr="005E0A60" w:rsidRDefault="00DD5737" w:rsidP="001B6A18">
      <w:pPr>
        <w:numPr>
          <w:ilvl w:val="0"/>
          <w:numId w:val="5"/>
        </w:numPr>
      </w:pPr>
      <w:r w:rsidRPr="005E0A60">
        <w:t>Phalanges:</w:t>
      </w:r>
    </w:p>
    <w:p w:rsidR="00DD5737" w:rsidRPr="005E0A60" w:rsidRDefault="00DD5737" w:rsidP="001B6A18">
      <w:pPr>
        <w:numPr>
          <w:ilvl w:val="0"/>
          <w:numId w:val="1"/>
        </w:numPr>
      </w:pPr>
      <w:r w:rsidRPr="005E0A60">
        <w:t>Segments of the Foot (</w:t>
      </w:r>
      <w:r>
        <w:t>figure</w:t>
      </w:r>
      <w:r w:rsidRPr="005E0A60">
        <w:t xml:space="preserve"> 6.2A</w:t>
      </w:r>
      <w:r>
        <w:t>, page 203</w:t>
      </w:r>
      <w:r w:rsidRPr="005E0A60">
        <w:t>)</w:t>
      </w:r>
    </w:p>
    <w:p w:rsidR="00DD5737" w:rsidRPr="005E0A60" w:rsidRDefault="00DD5737" w:rsidP="001B6A18">
      <w:pPr>
        <w:numPr>
          <w:ilvl w:val="0"/>
          <w:numId w:val="4"/>
        </w:numPr>
      </w:pPr>
      <w:r w:rsidRPr="005E0A60">
        <w:t>Rearfoot:</w:t>
      </w:r>
    </w:p>
    <w:p w:rsidR="00DD5737" w:rsidRPr="005E0A60" w:rsidRDefault="00DD5737" w:rsidP="001B6A18">
      <w:pPr>
        <w:numPr>
          <w:ilvl w:val="0"/>
          <w:numId w:val="4"/>
        </w:numPr>
      </w:pPr>
      <w:r w:rsidRPr="005E0A60">
        <w:t>Midfoot:</w:t>
      </w:r>
    </w:p>
    <w:p w:rsidR="00DD5737" w:rsidRPr="005E0A60" w:rsidRDefault="00DD5737" w:rsidP="001B6A18">
      <w:pPr>
        <w:numPr>
          <w:ilvl w:val="0"/>
          <w:numId w:val="4"/>
        </w:numPr>
      </w:pPr>
      <w:r w:rsidRPr="005E0A60">
        <w:t>Forefoot:</w:t>
      </w:r>
    </w:p>
    <w:p w:rsidR="00DD5737" w:rsidRPr="005E0A60" w:rsidRDefault="00DD5737" w:rsidP="008A469F"/>
    <w:p w:rsidR="00DD5737" w:rsidRPr="00F24D10" w:rsidRDefault="00DD5737" w:rsidP="008A469F">
      <w:pPr>
        <w:rPr>
          <w:b/>
        </w:rPr>
      </w:pPr>
      <w:r w:rsidRPr="005E0A60">
        <w:t>II. Joint Structure and Movements of the Ankle and Foot</w:t>
      </w:r>
      <w:r>
        <w:br/>
      </w:r>
      <w:r w:rsidRPr="00F24D10">
        <w:t>(See figure</w:t>
      </w:r>
      <w:r>
        <w:t>s</w:t>
      </w:r>
      <w:r w:rsidRPr="00F24D10">
        <w:t xml:space="preserve"> 6.3</w:t>
      </w:r>
      <w:r>
        <w:t xml:space="preserve"> and</w:t>
      </w:r>
      <w:r w:rsidRPr="00F24D10">
        <w:t xml:space="preserve"> 6.4, page</w:t>
      </w:r>
      <w:r>
        <w:t>s</w:t>
      </w:r>
      <w:r w:rsidRPr="00F24D10">
        <w:t xml:space="preserve"> </w:t>
      </w:r>
      <w:r>
        <w:t>205 and 206</w:t>
      </w:r>
      <w:r w:rsidRPr="00F24D10">
        <w:t xml:space="preserve">; know </w:t>
      </w:r>
      <w:r>
        <w:t>t</w:t>
      </w:r>
      <w:r w:rsidRPr="00F24D10">
        <w:t xml:space="preserve">able 6.1, page </w:t>
      </w:r>
      <w:r>
        <w:t>204.</w:t>
      </w:r>
      <w:r w:rsidRPr="00F24D10">
        <w:t>)</w:t>
      </w:r>
    </w:p>
    <w:p w:rsidR="00DD5737" w:rsidRPr="00426411" w:rsidRDefault="00DD5737" w:rsidP="001B6A18">
      <w:pPr>
        <w:numPr>
          <w:ilvl w:val="0"/>
          <w:numId w:val="6"/>
        </w:numPr>
      </w:pPr>
      <w:r w:rsidRPr="00426411">
        <w:t>Tibiofibular Joints</w:t>
      </w:r>
    </w:p>
    <w:p w:rsidR="00DD5737" w:rsidRPr="00426411" w:rsidRDefault="00DD5737" w:rsidP="001B6A18">
      <w:pPr>
        <w:numPr>
          <w:ilvl w:val="0"/>
          <w:numId w:val="7"/>
        </w:numPr>
      </w:pPr>
      <w:r>
        <w:t>Articulating bones:</w:t>
      </w:r>
    </w:p>
    <w:p w:rsidR="00DD5737" w:rsidRPr="00F35943" w:rsidRDefault="00DD5737" w:rsidP="001B6A18">
      <w:pPr>
        <w:numPr>
          <w:ilvl w:val="0"/>
          <w:numId w:val="7"/>
        </w:numPr>
      </w:pPr>
      <w:r>
        <w:t>Technical names of joints:</w:t>
      </w:r>
    </w:p>
    <w:p w:rsidR="00DD5737" w:rsidRPr="00F35943" w:rsidRDefault="00DD5737" w:rsidP="001B6A18">
      <w:pPr>
        <w:numPr>
          <w:ilvl w:val="0"/>
          <w:numId w:val="7"/>
        </w:numPr>
      </w:pPr>
      <w:r w:rsidRPr="00F35943">
        <w:t>Although not anatomically part of the ankle-foot complex, the tibiofibular joints are vital for proper function of the ankle joint.</w:t>
      </w:r>
    </w:p>
    <w:p w:rsidR="00DD5737" w:rsidRPr="00426411" w:rsidRDefault="00DD5737" w:rsidP="001B6A18">
      <w:pPr>
        <w:numPr>
          <w:ilvl w:val="0"/>
          <w:numId w:val="6"/>
        </w:numPr>
      </w:pPr>
      <w:r w:rsidRPr="00F35943">
        <w:lastRenderedPageBreak/>
        <w:t>Movement Terminology for the Ankle and Foot</w:t>
      </w:r>
    </w:p>
    <w:p w:rsidR="00DD5737" w:rsidRPr="002F7723" w:rsidRDefault="00DD5737" w:rsidP="001B6A18">
      <w:pPr>
        <w:numPr>
          <w:ilvl w:val="0"/>
          <w:numId w:val="8"/>
        </w:numPr>
        <w:ind w:left="1440"/>
      </w:pPr>
      <w:r w:rsidRPr="00426411">
        <w:t>Movements: plantar flexion-dorsiflexion, inversion-eversion, abduction-adduction, flexion-extension</w:t>
      </w:r>
      <w:r>
        <w:br/>
      </w:r>
      <w:r w:rsidRPr="002F7723">
        <w:t>(Figure 6.4</w:t>
      </w:r>
      <w:r>
        <w:t>,</w:t>
      </w:r>
      <w:r w:rsidRPr="002F7723">
        <w:t xml:space="preserve"> </w:t>
      </w:r>
      <w:r>
        <w:t>page 206—K</w:t>
      </w:r>
      <w:r w:rsidRPr="002F7723">
        <w:t>now the joint movements and be able to identify these movements on a similar figure or from movement descriptions that will be used for the test</w:t>
      </w:r>
      <w:r>
        <w:t>.</w:t>
      </w:r>
      <w:r w:rsidRPr="002F7723">
        <w:t>)</w:t>
      </w:r>
    </w:p>
    <w:p w:rsidR="00DD5737" w:rsidRPr="00F35943" w:rsidRDefault="00DD5737" w:rsidP="001B6A18">
      <w:pPr>
        <w:numPr>
          <w:ilvl w:val="0"/>
          <w:numId w:val="6"/>
        </w:numPr>
      </w:pPr>
      <w:r w:rsidRPr="00F35943">
        <w:t>Ankle Joint Classification and Movements</w:t>
      </w:r>
    </w:p>
    <w:p w:rsidR="00DD5737" w:rsidRPr="00426411" w:rsidRDefault="00DD5737" w:rsidP="001B6A18">
      <w:pPr>
        <w:numPr>
          <w:ilvl w:val="0"/>
          <w:numId w:val="9"/>
        </w:numPr>
        <w:ind w:left="1440"/>
      </w:pPr>
      <w:r>
        <w:t>Articulating bones:</w:t>
      </w:r>
    </w:p>
    <w:p w:rsidR="00DD5737" w:rsidRPr="00426411" w:rsidRDefault="00DD5737" w:rsidP="001B6A18">
      <w:pPr>
        <w:numPr>
          <w:ilvl w:val="0"/>
          <w:numId w:val="9"/>
        </w:numPr>
        <w:ind w:left="1440"/>
      </w:pPr>
      <w:r>
        <w:t>Technical name:</w:t>
      </w:r>
    </w:p>
    <w:p w:rsidR="00DD5737" w:rsidRDefault="00DD5737" w:rsidP="001B6A18">
      <w:pPr>
        <w:numPr>
          <w:ilvl w:val="0"/>
          <w:numId w:val="9"/>
        </w:numPr>
        <w:ind w:left="1440"/>
      </w:pPr>
      <w:r>
        <w:t>Type of joint:</w:t>
      </w:r>
    </w:p>
    <w:p w:rsidR="00DD5737" w:rsidRPr="00426411" w:rsidRDefault="00DD5737" w:rsidP="001B6A18">
      <w:pPr>
        <w:numPr>
          <w:ilvl w:val="0"/>
          <w:numId w:val="9"/>
        </w:numPr>
        <w:ind w:left="1440"/>
      </w:pPr>
      <w:r>
        <w:t>Movements:</w:t>
      </w:r>
    </w:p>
    <w:p w:rsidR="00DD5737" w:rsidRPr="00426411" w:rsidRDefault="00DD5737" w:rsidP="001B6A18">
      <w:pPr>
        <w:numPr>
          <w:ilvl w:val="0"/>
          <w:numId w:val="6"/>
        </w:numPr>
      </w:pPr>
      <w:r w:rsidRPr="00426411">
        <w:t xml:space="preserve">Subtalar </w:t>
      </w:r>
      <w:r>
        <w:t>Joint Classification and Movements</w:t>
      </w:r>
    </w:p>
    <w:p w:rsidR="00DD5737" w:rsidRPr="00426411" w:rsidRDefault="00DD5737" w:rsidP="001B6A18">
      <w:pPr>
        <w:numPr>
          <w:ilvl w:val="0"/>
          <w:numId w:val="10"/>
        </w:numPr>
        <w:ind w:left="1440"/>
      </w:pPr>
      <w:r>
        <w:t>Articulating bones:</w:t>
      </w:r>
    </w:p>
    <w:p w:rsidR="00DD5737" w:rsidRDefault="00DD5737" w:rsidP="001B6A18">
      <w:pPr>
        <w:numPr>
          <w:ilvl w:val="0"/>
          <w:numId w:val="10"/>
        </w:numPr>
        <w:ind w:left="1440"/>
      </w:pPr>
      <w:r>
        <w:t>Type of joint:</w:t>
      </w:r>
    </w:p>
    <w:p w:rsidR="00DD5737" w:rsidRPr="00426411" w:rsidRDefault="00DD5737" w:rsidP="001B6A18">
      <w:pPr>
        <w:numPr>
          <w:ilvl w:val="0"/>
          <w:numId w:val="10"/>
        </w:numPr>
        <w:ind w:left="1440"/>
      </w:pPr>
      <w:r>
        <w:t>Movements:</w:t>
      </w:r>
    </w:p>
    <w:p w:rsidR="00DD5737" w:rsidRPr="00426411" w:rsidRDefault="00DD5737" w:rsidP="001B6A18">
      <w:pPr>
        <w:numPr>
          <w:ilvl w:val="0"/>
          <w:numId w:val="6"/>
        </w:numPr>
      </w:pPr>
      <w:r w:rsidRPr="00426411">
        <w:t xml:space="preserve">Ankle Joint Capsule </w:t>
      </w:r>
      <w:r>
        <w:t>and</w:t>
      </w:r>
      <w:r w:rsidRPr="00426411">
        <w:t xml:space="preserve"> Rearfoot Ligaments</w:t>
      </w:r>
    </w:p>
    <w:p w:rsidR="00DD5737" w:rsidRPr="00426411" w:rsidRDefault="00DD5737" w:rsidP="001B6A18">
      <w:pPr>
        <w:numPr>
          <w:ilvl w:val="0"/>
          <w:numId w:val="11"/>
        </w:numPr>
        <w:ind w:left="1440"/>
      </w:pPr>
      <w:r w:rsidRPr="00426411">
        <w:t>Ankle joint capsule: Thin</w:t>
      </w:r>
    </w:p>
    <w:p w:rsidR="00DD5737" w:rsidRPr="00426411" w:rsidRDefault="00DD5737" w:rsidP="001B6A18">
      <w:pPr>
        <w:numPr>
          <w:ilvl w:val="0"/>
          <w:numId w:val="11"/>
        </w:numPr>
        <w:ind w:left="1440"/>
      </w:pPr>
      <w:r w:rsidRPr="00426411">
        <w:t xml:space="preserve">Rearfoot </w:t>
      </w:r>
      <w:r>
        <w:t>l</w:t>
      </w:r>
      <w:r w:rsidRPr="00426411">
        <w:t>igaments</w:t>
      </w:r>
    </w:p>
    <w:p w:rsidR="00DD5737" w:rsidRPr="00426411" w:rsidRDefault="00DD5737" w:rsidP="001B6A18">
      <w:pPr>
        <w:numPr>
          <w:ilvl w:val="1"/>
          <w:numId w:val="16"/>
        </w:numPr>
        <w:ind w:left="1800"/>
      </w:pPr>
      <w:r w:rsidRPr="00426411">
        <w:t xml:space="preserve">Medial </w:t>
      </w:r>
      <w:r>
        <w:t>c</w:t>
      </w:r>
      <w:r w:rsidRPr="00426411">
        <w:t>ollateral</w:t>
      </w:r>
      <w:r>
        <w:t>, or d</w:t>
      </w:r>
      <w:r w:rsidRPr="00426411">
        <w:t>eltoid</w:t>
      </w:r>
      <w:r>
        <w:t xml:space="preserve"> </w:t>
      </w:r>
      <w:r w:rsidRPr="00426411">
        <w:t>(</w:t>
      </w:r>
      <w:r>
        <w:t>figure</w:t>
      </w:r>
      <w:r w:rsidRPr="00426411">
        <w:t xml:space="preserve"> 6.5, </w:t>
      </w:r>
      <w:r>
        <w:t>page 207</w:t>
      </w:r>
      <w:r w:rsidRPr="00426411">
        <w:t>)</w:t>
      </w:r>
    </w:p>
    <w:p w:rsidR="00DD5737" w:rsidRPr="00426411" w:rsidRDefault="00DD5737" w:rsidP="001B6A18">
      <w:pPr>
        <w:numPr>
          <w:ilvl w:val="0"/>
          <w:numId w:val="26"/>
        </w:numPr>
        <w:ind w:left="2520"/>
      </w:pPr>
      <w:r w:rsidRPr="00426411">
        <w:t>Provides:</w:t>
      </w:r>
    </w:p>
    <w:p w:rsidR="00DD5737" w:rsidRPr="00426411" w:rsidRDefault="00DD5737" w:rsidP="001B6A18">
      <w:pPr>
        <w:numPr>
          <w:ilvl w:val="0"/>
          <w:numId w:val="16"/>
        </w:numPr>
        <w:ind w:left="1800"/>
      </w:pPr>
      <w:r w:rsidRPr="00426411">
        <w:t xml:space="preserve">Lateral </w:t>
      </w:r>
      <w:r>
        <w:t>c</w:t>
      </w:r>
      <w:r w:rsidRPr="00426411">
        <w:t>ollateral (</w:t>
      </w:r>
      <w:r>
        <w:t>figure</w:t>
      </w:r>
      <w:r w:rsidRPr="00426411">
        <w:t xml:space="preserve"> 6.6, </w:t>
      </w:r>
      <w:r>
        <w:t>page 207</w:t>
      </w:r>
      <w:r w:rsidRPr="00426411">
        <w:t>)</w:t>
      </w:r>
    </w:p>
    <w:p w:rsidR="00DD5737" w:rsidRDefault="00DD5737" w:rsidP="001B6A18">
      <w:pPr>
        <w:numPr>
          <w:ilvl w:val="0"/>
          <w:numId w:val="27"/>
        </w:numPr>
        <w:ind w:left="2520"/>
      </w:pPr>
      <w:r w:rsidRPr="00426411">
        <w:t>Provides:</w:t>
      </w:r>
    </w:p>
    <w:p w:rsidR="00DD5737" w:rsidRDefault="00DD5737" w:rsidP="001B6A18">
      <w:pPr>
        <w:numPr>
          <w:ilvl w:val="0"/>
          <w:numId w:val="27"/>
        </w:numPr>
        <w:ind w:left="2520"/>
      </w:pPr>
      <w:r>
        <w:t>The m</w:t>
      </w:r>
      <w:r w:rsidRPr="00426411">
        <w:t xml:space="preserve">ost commonly sprained ligament </w:t>
      </w:r>
      <w:r>
        <w:t>is the:</w:t>
      </w:r>
    </w:p>
    <w:p w:rsidR="00DD5737" w:rsidRPr="00426411" w:rsidRDefault="00DD5737" w:rsidP="001B6A18">
      <w:pPr>
        <w:numPr>
          <w:ilvl w:val="0"/>
          <w:numId w:val="6"/>
        </w:numPr>
      </w:pPr>
      <w:r w:rsidRPr="00426411">
        <w:t>Transverse Tarsal Joint Classification and Movements</w:t>
      </w:r>
    </w:p>
    <w:p w:rsidR="00DD5737" w:rsidRPr="005E0A60" w:rsidRDefault="00DD5737" w:rsidP="001B6A18">
      <w:pPr>
        <w:numPr>
          <w:ilvl w:val="0"/>
          <w:numId w:val="12"/>
        </w:numPr>
        <w:ind w:left="1440"/>
      </w:pPr>
      <w:r w:rsidRPr="005E0A60">
        <w:t>Two joints that comprise the transverse tarsal or midtarsal joint:</w:t>
      </w:r>
    </w:p>
    <w:p w:rsidR="00DD5737" w:rsidRPr="005E0A60" w:rsidRDefault="00DD5737" w:rsidP="001B6A18">
      <w:pPr>
        <w:numPr>
          <w:ilvl w:val="1"/>
          <w:numId w:val="11"/>
        </w:numPr>
        <w:ind w:left="1800"/>
      </w:pPr>
      <w:r w:rsidRPr="005E0A60">
        <w:t>Talonavicular</w:t>
      </w:r>
      <w:r>
        <w:br/>
        <w:t>Articulating bones:</w:t>
      </w:r>
      <w:r>
        <w:br/>
      </w:r>
      <w:r w:rsidRPr="005E0A60">
        <w:t>Type of joint</w:t>
      </w:r>
      <w:r>
        <w:t>:</w:t>
      </w:r>
    </w:p>
    <w:p w:rsidR="00DD5737" w:rsidRDefault="00DD5737" w:rsidP="001B6A18">
      <w:pPr>
        <w:numPr>
          <w:ilvl w:val="1"/>
          <w:numId w:val="11"/>
        </w:numPr>
        <w:ind w:left="1800"/>
      </w:pPr>
      <w:r w:rsidRPr="005E0A60">
        <w:t>Calcaneocuboid</w:t>
      </w:r>
      <w:r>
        <w:br/>
      </w:r>
      <w:r w:rsidRPr="005E0A60">
        <w:t>Articulating bones:</w:t>
      </w:r>
      <w:r>
        <w:br/>
      </w:r>
      <w:r w:rsidRPr="005E0A60">
        <w:t>Type of joint</w:t>
      </w:r>
      <w:r>
        <w:t>:</w:t>
      </w:r>
    </w:p>
    <w:p w:rsidR="00DD5737" w:rsidRPr="00426411" w:rsidRDefault="00DD5737" w:rsidP="001B6A18">
      <w:pPr>
        <w:numPr>
          <w:ilvl w:val="0"/>
          <w:numId w:val="12"/>
        </w:numPr>
        <w:ind w:left="1440"/>
      </w:pPr>
      <w:r w:rsidRPr="00426411">
        <w:t xml:space="preserve">Movements </w:t>
      </w:r>
      <w:r>
        <w:t>of the transverse tarsal joint:</w:t>
      </w:r>
    </w:p>
    <w:p w:rsidR="00DD5737" w:rsidRPr="00F35943" w:rsidRDefault="00DD5737" w:rsidP="001B6A18">
      <w:pPr>
        <w:numPr>
          <w:ilvl w:val="0"/>
          <w:numId w:val="6"/>
        </w:numPr>
      </w:pPr>
      <w:r w:rsidRPr="00F35943">
        <w:lastRenderedPageBreak/>
        <w:t>Classification and Movements of Other Key Joints of the Midfoot and Forefoot</w:t>
      </w:r>
    </w:p>
    <w:p w:rsidR="00DD5737" w:rsidRPr="005E0A60" w:rsidRDefault="00DD5737" w:rsidP="001B6A18">
      <w:pPr>
        <w:numPr>
          <w:ilvl w:val="0"/>
          <w:numId w:val="13"/>
        </w:numPr>
        <w:ind w:left="1440"/>
      </w:pPr>
      <w:r w:rsidRPr="005E0A60">
        <w:t>Metatarsophalangeal joints</w:t>
      </w:r>
    </w:p>
    <w:p w:rsidR="00DD5737" w:rsidRPr="005E0A60" w:rsidRDefault="00DD5737" w:rsidP="001B6A18">
      <w:pPr>
        <w:numPr>
          <w:ilvl w:val="0"/>
          <w:numId w:val="17"/>
        </w:numPr>
        <w:ind w:left="1800"/>
      </w:pPr>
      <w:r w:rsidRPr="005E0A60">
        <w:t>Articulating bones:</w:t>
      </w:r>
    </w:p>
    <w:p w:rsidR="00DD5737" w:rsidRPr="005E0A60" w:rsidRDefault="00DD5737" w:rsidP="001B6A18">
      <w:pPr>
        <w:numPr>
          <w:ilvl w:val="0"/>
          <w:numId w:val="17"/>
        </w:numPr>
        <w:ind w:left="1800"/>
      </w:pPr>
      <w:r w:rsidRPr="005E0A60">
        <w:t>Type of joint:</w:t>
      </w:r>
    </w:p>
    <w:p w:rsidR="00DD5737" w:rsidRPr="005E0A60" w:rsidRDefault="00DD5737" w:rsidP="001B6A18">
      <w:pPr>
        <w:numPr>
          <w:ilvl w:val="0"/>
          <w:numId w:val="17"/>
        </w:numPr>
        <w:ind w:left="1800"/>
      </w:pPr>
      <w:r w:rsidRPr="005E0A60">
        <w:t>Movements:</w:t>
      </w:r>
    </w:p>
    <w:p w:rsidR="00DD5737" w:rsidRPr="005E0A60" w:rsidRDefault="00DD5737" w:rsidP="001B6A18">
      <w:pPr>
        <w:numPr>
          <w:ilvl w:val="0"/>
          <w:numId w:val="13"/>
        </w:numPr>
        <w:ind w:left="1440"/>
      </w:pPr>
      <w:r w:rsidRPr="005E0A60">
        <w:t>Interphalangeal joints</w:t>
      </w:r>
    </w:p>
    <w:p w:rsidR="00DD5737" w:rsidRPr="005E0A60" w:rsidRDefault="00DD5737" w:rsidP="001B6A18">
      <w:pPr>
        <w:numPr>
          <w:ilvl w:val="0"/>
          <w:numId w:val="18"/>
        </w:numPr>
        <w:ind w:left="1800"/>
      </w:pPr>
      <w:r w:rsidRPr="005E0A60">
        <w:t>Articulating bones:</w:t>
      </w:r>
    </w:p>
    <w:p w:rsidR="00DD5737" w:rsidRPr="005E0A60" w:rsidRDefault="00DD5737" w:rsidP="001B6A18">
      <w:pPr>
        <w:numPr>
          <w:ilvl w:val="0"/>
          <w:numId w:val="18"/>
        </w:numPr>
        <w:ind w:left="1800"/>
      </w:pPr>
      <w:r w:rsidRPr="005E0A60">
        <w:t>Type of joint:</w:t>
      </w:r>
    </w:p>
    <w:p w:rsidR="00DD5737" w:rsidRPr="005E0A60" w:rsidRDefault="00DD5737" w:rsidP="001B6A18">
      <w:pPr>
        <w:numPr>
          <w:ilvl w:val="0"/>
          <w:numId w:val="18"/>
        </w:numPr>
        <w:ind w:left="1800"/>
      </w:pPr>
      <w:r w:rsidRPr="005E0A60">
        <w:t>Movements:</w:t>
      </w:r>
    </w:p>
    <w:p w:rsidR="00DD5737" w:rsidRPr="005E0A60" w:rsidRDefault="00DD5737" w:rsidP="001B6A18">
      <w:pPr>
        <w:numPr>
          <w:ilvl w:val="0"/>
          <w:numId w:val="6"/>
        </w:numPr>
      </w:pPr>
      <w:r w:rsidRPr="005E0A60">
        <w:t>The Composite Movements of Pronation and Supination</w:t>
      </w:r>
    </w:p>
    <w:p w:rsidR="00DD5737" w:rsidRPr="005E0A60" w:rsidRDefault="00DD5737" w:rsidP="001B6A18">
      <w:pPr>
        <w:numPr>
          <w:ilvl w:val="0"/>
          <w:numId w:val="14"/>
        </w:numPr>
        <w:ind w:left="1440"/>
      </w:pPr>
      <w:r w:rsidRPr="005E0A60">
        <w:t xml:space="preserve">Pronation: </w:t>
      </w:r>
      <w:r w:rsidRPr="00426411">
        <w:t>Ankle</w:t>
      </w:r>
      <w:r>
        <w:t>–</w:t>
      </w:r>
      <w:r w:rsidRPr="00426411">
        <w:t>foot dorsiflexion and eversion; forefoot abduction in open kinematic chain conditions</w:t>
      </w:r>
    </w:p>
    <w:p w:rsidR="00DD5737" w:rsidRPr="00426411" w:rsidRDefault="00DD5737" w:rsidP="001B6A18">
      <w:pPr>
        <w:numPr>
          <w:ilvl w:val="0"/>
          <w:numId w:val="14"/>
        </w:numPr>
        <w:ind w:left="1440"/>
      </w:pPr>
      <w:r w:rsidRPr="005E0A60">
        <w:t xml:space="preserve">Supination: </w:t>
      </w:r>
      <w:r w:rsidRPr="00426411">
        <w:t>Ankle</w:t>
      </w:r>
      <w:r>
        <w:t>–</w:t>
      </w:r>
      <w:r w:rsidRPr="00426411">
        <w:t>foot plantar flexion and inversion; forefoot adduction in open kinematic chain conditions</w:t>
      </w:r>
    </w:p>
    <w:p w:rsidR="00DD5737" w:rsidRPr="005E0A60" w:rsidRDefault="00DD5737" w:rsidP="001B6A18">
      <w:pPr>
        <w:numPr>
          <w:ilvl w:val="0"/>
          <w:numId w:val="6"/>
        </w:numPr>
      </w:pPr>
      <w:r w:rsidRPr="005E0A60">
        <w:t>Special Structures of the Ankle and Foot (</w:t>
      </w:r>
      <w:r>
        <w:t>figures</w:t>
      </w:r>
      <w:r w:rsidRPr="005E0A60">
        <w:t xml:space="preserve"> 6.10 </w:t>
      </w:r>
      <w:r>
        <w:t>and</w:t>
      </w:r>
      <w:r w:rsidRPr="005E0A60">
        <w:t xml:space="preserve"> 6.11, p</w:t>
      </w:r>
      <w:r>
        <w:t>ages 210 and 211</w:t>
      </w:r>
      <w:r w:rsidRPr="005E0A60">
        <w:t>)</w:t>
      </w:r>
    </w:p>
    <w:p w:rsidR="00DD5737" w:rsidRPr="005E0A60" w:rsidRDefault="00DD5737" w:rsidP="001B6A18">
      <w:pPr>
        <w:numPr>
          <w:ilvl w:val="0"/>
          <w:numId w:val="15"/>
        </w:numPr>
        <w:ind w:left="1440"/>
      </w:pPr>
      <w:r w:rsidRPr="005E0A60">
        <w:t xml:space="preserve">Arches of </w:t>
      </w:r>
      <w:r>
        <w:t xml:space="preserve">the </w:t>
      </w:r>
      <w:r w:rsidRPr="005E0A60">
        <w:t>foot (</w:t>
      </w:r>
      <w:r>
        <w:t>figure</w:t>
      </w:r>
      <w:r w:rsidRPr="005E0A60">
        <w:t xml:space="preserve"> 6.7</w:t>
      </w:r>
      <w:r>
        <w:t>, page 208; figure 6.28, page 227</w:t>
      </w:r>
      <w:r w:rsidRPr="005E0A60">
        <w:t>)</w:t>
      </w:r>
    </w:p>
    <w:p w:rsidR="00DD5737" w:rsidRPr="005E0A60" w:rsidRDefault="00DD5737" w:rsidP="001B6A18">
      <w:pPr>
        <w:numPr>
          <w:ilvl w:val="0"/>
          <w:numId w:val="19"/>
        </w:numPr>
        <w:ind w:left="1800"/>
      </w:pPr>
      <w:r w:rsidRPr="005E0A60">
        <w:t>Medial longitudinal arch</w:t>
      </w:r>
    </w:p>
    <w:p w:rsidR="00DD5737" w:rsidRPr="005E0A60" w:rsidRDefault="00DD5737" w:rsidP="001B6A18">
      <w:pPr>
        <w:numPr>
          <w:ilvl w:val="0"/>
          <w:numId w:val="28"/>
        </w:numPr>
        <w:ind w:left="2520"/>
      </w:pPr>
      <w:r w:rsidRPr="005E0A60">
        <w:t>Longitudinal arches responsible for:</w:t>
      </w:r>
    </w:p>
    <w:p w:rsidR="00DD5737" w:rsidRPr="005E0A60" w:rsidRDefault="00DD5737" w:rsidP="001B6A18">
      <w:pPr>
        <w:numPr>
          <w:ilvl w:val="0"/>
          <w:numId w:val="28"/>
        </w:numPr>
        <w:ind w:left="2520"/>
      </w:pPr>
      <w:r w:rsidRPr="005E0A60">
        <w:t>Medial is highest longitudinal arch</w:t>
      </w:r>
    </w:p>
    <w:p w:rsidR="00DD5737" w:rsidRPr="005E0A60" w:rsidRDefault="00DD5737" w:rsidP="001B6A18">
      <w:pPr>
        <w:numPr>
          <w:ilvl w:val="0"/>
          <w:numId w:val="28"/>
        </w:numPr>
        <w:ind w:left="2520"/>
      </w:pPr>
      <w:r w:rsidRPr="005E0A60">
        <w:t>Produces central concavity of foot</w:t>
      </w:r>
    </w:p>
    <w:p w:rsidR="00DD5737" w:rsidRPr="005E0A60" w:rsidRDefault="00DD5737" w:rsidP="001B6A18">
      <w:pPr>
        <w:numPr>
          <w:ilvl w:val="0"/>
          <w:numId w:val="28"/>
        </w:numPr>
        <w:ind w:left="2520"/>
      </w:pPr>
      <w:r w:rsidRPr="005E0A60">
        <w:t>Function:</w:t>
      </w:r>
    </w:p>
    <w:p w:rsidR="00DD5737" w:rsidRPr="005E0A60" w:rsidRDefault="00DD5737" w:rsidP="001B6A18">
      <w:pPr>
        <w:numPr>
          <w:ilvl w:val="0"/>
          <w:numId w:val="19"/>
        </w:numPr>
        <w:ind w:left="1800"/>
      </w:pPr>
      <w:r w:rsidRPr="005E0A60">
        <w:t>Transvers</w:t>
      </w:r>
      <w:r>
        <w:t>e</w:t>
      </w:r>
      <w:r w:rsidRPr="005E0A60">
        <w:t xml:space="preserve"> arches</w:t>
      </w:r>
    </w:p>
    <w:p w:rsidR="00DD5737" w:rsidRPr="005E0A60" w:rsidRDefault="00DD5737" w:rsidP="001B6A18">
      <w:pPr>
        <w:numPr>
          <w:ilvl w:val="0"/>
          <w:numId w:val="29"/>
        </w:numPr>
        <w:ind w:left="2520"/>
      </w:pPr>
      <w:r w:rsidRPr="005E0A60">
        <w:t>Responsible for:</w:t>
      </w:r>
    </w:p>
    <w:p w:rsidR="00DD5737" w:rsidRPr="005E0A60" w:rsidRDefault="00DD5737" w:rsidP="001B6A18">
      <w:pPr>
        <w:numPr>
          <w:ilvl w:val="0"/>
          <w:numId w:val="15"/>
        </w:numPr>
        <w:ind w:left="1440"/>
      </w:pPr>
      <w:r w:rsidRPr="005E0A60">
        <w:t>Plantar fascia (</w:t>
      </w:r>
      <w:r>
        <w:t>figure</w:t>
      </w:r>
      <w:r w:rsidRPr="005E0A60">
        <w:t xml:space="preserve">s 6.8 </w:t>
      </w:r>
      <w:r>
        <w:t xml:space="preserve">and </w:t>
      </w:r>
      <w:r w:rsidRPr="005E0A60">
        <w:t xml:space="preserve">6.9, </w:t>
      </w:r>
      <w:r>
        <w:t>page 209</w:t>
      </w:r>
      <w:r w:rsidRPr="005E0A60">
        <w:t>)</w:t>
      </w:r>
    </w:p>
    <w:p w:rsidR="00DD5737" w:rsidRPr="005E0A60" w:rsidRDefault="00DD5737" w:rsidP="001B6A18">
      <w:pPr>
        <w:numPr>
          <w:ilvl w:val="0"/>
          <w:numId w:val="20"/>
        </w:numPr>
        <w:ind w:left="1800"/>
      </w:pPr>
      <w:r w:rsidRPr="005E0A60">
        <w:t>Description:</w:t>
      </w:r>
    </w:p>
    <w:p w:rsidR="00DD5737" w:rsidRPr="005E0A60" w:rsidRDefault="00DD5737" w:rsidP="001B6A18">
      <w:pPr>
        <w:numPr>
          <w:ilvl w:val="0"/>
          <w:numId w:val="20"/>
        </w:numPr>
        <w:ind w:left="1800"/>
      </w:pPr>
      <w:r w:rsidRPr="005E0A60">
        <w:t>Function:</w:t>
      </w:r>
    </w:p>
    <w:p w:rsidR="00DD5737" w:rsidRPr="005E0A60" w:rsidRDefault="00DD5737" w:rsidP="001B6A18">
      <w:pPr>
        <w:numPr>
          <w:ilvl w:val="0"/>
          <w:numId w:val="15"/>
        </w:numPr>
        <w:ind w:left="1440"/>
      </w:pPr>
      <w:r w:rsidRPr="005E0A60">
        <w:t>Retinaculum (</w:t>
      </w:r>
      <w:r>
        <w:t>figure</w:t>
      </w:r>
      <w:r w:rsidRPr="005E0A60">
        <w:t xml:space="preserve"> 6.10, </w:t>
      </w:r>
      <w:r>
        <w:t>page 210</w:t>
      </w:r>
      <w:r w:rsidRPr="005E0A60">
        <w:t>)</w:t>
      </w:r>
    </w:p>
    <w:p w:rsidR="00DD5737" w:rsidRPr="005E0A60" w:rsidRDefault="00DD5737" w:rsidP="001B6A18">
      <w:pPr>
        <w:numPr>
          <w:ilvl w:val="0"/>
          <w:numId w:val="21"/>
        </w:numPr>
        <w:ind w:left="1800"/>
      </w:pPr>
      <w:r w:rsidRPr="005E0A60">
        <w:t>Description:</w:t>
      </w:r>
    </w:p>
    <w:p w:rsidR="00DD5737" w:rsidRPr="005E0A60" w:rsidRDefault="00DD5737" w:rsidP="001B6A18">
      <w:pPr>
        <w:numPr>
          <w:ilvl w:val="0"/>
          <w:numId w:val="21"/>
        </w:numPr>
        <w:ind w:left="1800"/>
      </w:pPr>
      <w:r w:rsidRPr="005E0A60">
        <w:t>Function:</w:t>
      </w:r>
    </w:p>
    <w:p w:rsidR="00DD5737" w:rsidRPr="005E0A60" w:rsidRDefault="00DD5737" w:rsidP="001B6A18">
      <w:pPr>
        <w:numPr>
          <w:ilvl w:val="0"/>
          <w:numId w:val="15"/>
        </w:numPr>
        <w:ind w:left="1440"/>
      </w:pPr>
      <w:r w:rsidRPr="005E0A60">
        <w:t>Tendon sheaths (</w:t>
      </w:r>
      <w:r>
        <w:t>figure</w:t>
      </w:r>
      <w:r w:rsidRPr="005E0A60">
        <w:t xml:space="preserve"> 6.10, </w:t>
      </w:r>
      <w:r>
        <w:t>page 210</w:t>
      </w:r>
    </w:p>
    <w:p w:rsidR="00DD5737" w:rsidRPr="005E0A60" w:rsidRDefault="00DD5737" w:rsidP="001B6A18">
      <w:pPr>
        <w:numPr>
          <w:ilvl w:val="0"/>
          <w:numId w:val="22"/>
        </w:numPr>
        <w:ind w:left="1800"/>
      </w:pPr>
      <w:r w:rsidRPr="005E0A60">
        <w:lastRenderedPageBreak/>
        <w:t>Description:</w:t>
      </w:r>
    </w:p>
    <w:p w:rsidR="00DD5737" w:rsidRPr="005E0A60" w:rsidRDefault="00DD5737" w:rsidP="001B6A18">
      <w:pPr>
        <w:numPr>
          <w:ilvl w:val="0"/>
          <w:numId w:val="22"/>
        </w:numPr>
        <w:ind w:left="1800"/>
      </w:pPr>
      <w:r w:rsidRPr="005E0A60">
        <w:t>Function:</w:t>
      </w:r>
    </w:p>
    <w:p w:rsidR="00DD5737" w:rsidRPr="005E0A60" w:rsidRDefault="00DD5737" w:rsidP="001B6A18">
      <w:pPr>
        <w:numPr>
          <w:ilvl w:val="0"/>
          <w:numId w:val="15"/>
        </w:numPr>
        <w:ind w:left="1440"/>
      </w:pPr>
      <w:r w:rsidRPr="005E0A60">
        <w:t>Heel pad (figure 1.7</w:t>
      </w:r>
      <w:r>
        <w:t>, page 12</w:t>
      </w:r>
      <w:r w:rsidRPr="005E0A60">
        <w:t>)</w:t>
      </w:r>
    </w:p>
    <w:p w:rsidR="00DD5737" w:rsidRPr="005E0A60" w:rsidRDefault="00DD5737" w:rsidP="001B6A18">
      <w:pPr>
        <w:numPr>
          <w:ilvl w:val="0"/>
          <w:numId w:val="23"/>
        </w:numPr>
        <w:ind w:left="1800"/>
      </w:pPr>
      <w:r w:rsidRPr="005E0A60">
        <w:t>Description:</w:t>
      </w:r>
    </w:p>
    <w:p w:rsidR="00DD5737" w:rsidRPr="005E0A60" w:rsidRDefault="00DD5737" w:rsidP="001B6A18">
      <w:pPr>
        <w:numPr>
          <w:ilvl w:val="0"/>
          <w:numId w:val="23"/>
        </w:numPr>
        <w:ind w:left="1800"/>
      </w:pPr>
      <w:r w:rsidRPr="005E0A60">
        <w:t>Function:</w:t>
      </w:r>
    </w:p>
    <w:p w:rsidR="00DD5737" w:rsidRPr="005E0A60" w:rsidRDefault="00DD5737" w:rsidP="001B6A18">
      <w:pPr>
        <w:numPr>
          <w:ilvl w:val="0"/>
          <w:numId w:val="15"/>
        </w:numPr>
        <w:ind w:left="1440"/>
      </w:pPr>
      <w:r w:rsidRPr="005E0A60">
        <w:t>Sesamoids (</w:t>
      </w:r>
      <w:r>
        <w:t>figure</w:t>
      </w:r>
      <w:r w:rsidRPr="005E0A60">
        <w:t xml:space="preserve"> 6.2A, </w:t>
      </w:r>
      <w:r>
        <w:t>page 203</w:t>
      </w:r>
      <w:r w:rsidRPr="005E0A60">
        <w:t>)</w:t>
      </w:r>
    </w:p>
    <w:p w:rsidR="00DD5737" w:rsidRPr="005E0A60" w:rsidRDefault="00DD5737" w:rsidP="001B6A18">
      <w:pPr>
        <w:numPr>
          <w:ilvl w:val="0"/>
          <w:numId w:val="24"/>
        </w:numPr>
        <w:ind w:left="1800"/>
      </w:pPr>
      <w:r w:rsidRPr="005E0A60">
        <w:t>Description:</w:t>
      </w:r>
    </w:p>
    <w:p w:rsidR="00DD5737" w:rsidRPr="005E0A60" w:rsidRDefault="00DD5737" w:rsidP="001B6A18">
      <w:pPr>
        <w:numPr>
          <w:ilvl w:val="0"/>
          <w:numId w:val="24"/>
        </w:numPr>
        <w:ind w:left="1800"/>
      </w:pPr>
      <w:r w:rsidRPr="005E0A60">
        <w:t>Function:</w:t>
      </w:r>
    </w:p>
    <w:p w:rsidR="00DD5737" w:rsidRPr="005E0A60" w:rsidRDefault="00DD5737" w:rsidP="001B6A18">
      <w:pPr>
        <w:numPr>
          <w:ilvl w:val="0"/>
          <w:numId w:val="15"/>
        </w:numPr>
        <w:ind w:left="1440"/>
      </w:pPr>
      <w:r w:rsidRPr="005E0A60">
        <w:t>Bursae (</w:t>
      </w:r>
      <w:r>
        <w:t>figure</w:t>
      </w:r>
      <w:r w:rsidRPr="005E0A60">
        <w:t xml:space="preserve"> 6.11, </w:t>
      </w:r>
      <w:r>
        <w:t>page 211</w:t>
      </w:r>
      <w:r w:rsidRPr="005E0A60">
        <w:t>)</w:t>
      </w:r>
    </w:p>
    <w:p w:rsidR="00DD5737" w:rsidRPr="005E0A60" w:rsidRDefault="00DD5737" w:rsidP="001B6A18">
      <w:pPr>
        <w:numPr>
          <w:ilvl w:val="0"/>
          <w:numId w:val="25"/>
        </w:numPr>
        <w:ind w:left="1800"/>
      </w:pPr>
      <w:r w:rsidRPr="005E0A60">
        <w:t>Description:</w:t>
      </w:r>
    </w:p>
    <w:p w:rsidR="00DD5737" w:rsidRPr="005E0A60" w:rsidRDefault="00DD5737" w:rsidP="001B6A18">
      <w:pPr>
        <w:numPr>
          <w:ilvl w:val="0"/>
          <w:numId w:val="25"/>
        </w:numPr>
        <w:ind w:left="1800"/>
      </w:pPr>
      <w:r w:rsidRPr="005E0A60">
        <w:t>Function:</w:t>
      </w:r>
    </w:p>
    <w:p w:rsidR="00DD5737" w:rsidRPr="005E0A60" w:rsidRDefault="00DD5737" w:rsidP="008A469F"/>
    <w:p w:rsidR="00DD5737" w:rsidRPr="005E0A60" w:rsidRDefault="00DD5737" w:rsidP="008A469F">
      <w:r w:rsidRPr="005E0A60">
        <w:t>III. Description and Functions of Individual Muscles of the Ankle and Foot</w:t>
      </w:r>
    </w:p>
    <w:p w:rsidR="00DD5737" w:rsidRPr="003C144E" w:rsidRDefault="00DD5737" w:rsidP="001B6A18">
      <w:pPr>
        <w:numPr>
          <w:ilvl w:val="0"/>
          <w:numId w:val="30"/>
        </w:numPr>
      </w:pPr>
      <w:r w:rsidRPr="005E0A60">
        <w:t xml:space="preserve">Individual Extrinsic Muscles of the Ankle and Foot and </w:t>
      </w:r>
      <w:r>
        <w:t>T</w:t>
      </w:r>
      <w:r w:rsidRPr="005E0A60">
        <w:t>heir Actions</w:t>
      </w:r>
      <w:r>
        <w:t>—</w:t>
      </w:r>
      <w:r w:rsidRPr="005E0A60">
        <w:t xml:space="preserve">Muscles whose distal attachments are in the foot, but otherwise lie outside the foot </w:t>
      </w:r>
      <w:r w:rsidRPr="00F24D10">
        <w:t>(required learning for this course).</w:t>
      </w:r>
    </w:p>
    <w:p w:rsidR="00DD5737" w:rsidRDefault="00DD5737" w:rsidP="001B6A18">
      <w:pPr>
        <w:numPr>
          <w:ilvl w:val="0"/>
          <w:numId w:val="31"/>
        </w:numPr>
        <w:ind w:left="1440"/>
      </w:pPr>
      <w:r w:rsidRPr="00426411">
        <w:t xml:space="preserve">Anterior </w:t>
      </w:r>
      <w:r>
        <w:t>c</w:t>
      </w:r>
      <w:r w:rsidRPr="00426411">
        <w:t xml:space="preserve">rural </w:t>
      </w:r>
      <w:r>
        <w:t>m</w:t>
      </w:r>
      <w:r w:rsidRPr="00426411">
        <w:t>uscles (</w:t>
      </w:r>
      <w:r>
        <w:t>C</w:t>
      </w:r>
      <w:r w:rsidRPr="00426411">
        <w:t xml:space="preserve">ommon action </w:t>
      </w:r>
      <w:r>
        <w:t>is</w:t>
      </w:r>
      <w:r w:rsidRPr="00426411">
        <w:t xml:space="preserve"> </w:t>
      </w:r>
      <w:r>
        <w:t>a</w:t>
      </w:r>
      <w:r w:rsidRPr="00426411">
        <w:t>nkle</w:t>
      </w:r>
      <w:r>
        <w:t>–</w:t>
      </w:r>
      <w:r w:rsidRPr="00426411">
        <w:t>foot dorsiflexion.</w:t>
      </w:r>
      <w:r w:rsidDel="00F35943">
        <w:t>)</w:t>
      </w:r>
    </w:p>
    <w:p w:rsidR="00DD5737" w:rsidRPr="00426411" w:rsidRDefault="00DD5737" w:rsidP="001B6A18">
      <w:pPr>
        <w:numPr>
          <w:ilvl w:val="1"/>
          <w:numId w:val="33"/>
        </w:numPr>
        <w:ind w:left="1800"/>
      </w:pPr>
      <w:r w:rsidRPr="00426411">
        <w:t xml:space="preserve">Tibialis anterior </w:t>
      </w:r>
      <w:r>
        <w:t>(figure</w:t>
      </w:r>
      <w:r w:rsidRPr="00426411">
        <w:t xml:space="preserve"> 6.12, </w:t>
      </w:r>
      <w:r>
        <w:t>page 212</w:t>
      </w:r>
      <w:r w:rsidRPr="00426411">
        <w:t>)</w:t>
      </w:r>
      <w:r>
        <w:br/>
        <w:t>Actions:</w:t>
      </w:r>
    </w:p>
    <w:p w:rsidR="00DD5737" w:rsidRPr="00426411" w:rsidRDefault="00DD5737" w:rsidP="001B6A18">
      <w:pPr>
        <w:numPr>
          <w:ilvl w:val="1"/>
          <w:numId w:val="33"/>
        </w:numPr>
        <w:ind w:left="1800"/>
      </w:pPr>
      <w:r w:rsidRPr="00426411">
        <w:t xml:space="preserve">Extensor hallucis longus </w:t>
      </w:r>
      <w:r>
        <w:t>(figure</w:t>
      </w:r>
      <w:r w:rsidRPr="00426411">
        <w:t xml:space="preserve"> 6.13, </w:t>
      </w:r>
      <w:r>
        <w:t>page 213</w:t>
      </w:r>
      <w:r w:rsidRPr="00426411">
        <w:t>)</w:t>
      </w:r>
      <w:r>
        <w:br/>
        <w:t>Actions:</w:t>
      </w:r>
    </w:p>
    <w:p w:rsidR="00DD5737" w:rsidRPr="00426411" w:rsidRDefault="00DD5737" w:rsidP="001B6A18">
      <w:pPr>
        <w:numPr>
          <w:ilvl w:val="1"/>
          <w:numId w:val="33"/>
        </w:numPr>
        <w:ind w:left="1800"/>
      </w:pPr>
      <w:r w:rsidRPr="00426411">
        <w:t xml:space="preserve">Extensor digitorum longus </w:t>
      </w:r>
      <w:r>
        <w:t>(figure</w:t>
      </w:r>
      <w:r w:rsidRPr="00426411">
        <w:t xml:space="preserve"> 6.14, </w:t>
      </w:r>
      <w:r>
        <w:t>page 214</w:t>
      </w:r>
      <w:r w:rsidRPr="00426411">
        <w:t>)</w:t>
      </w:r>
      <w:r>
        <w:br/>
        <w:t>Actions:</w:t>
      </w:r>
    </w:p>
    <w:p w:rsidR="00DD5737" w:rsidRDefault="00DD5737" w:rsidP="001B6A18">
      <w:pPr>
        <w:numPr>
          <w:ilvl w:val="1"/>
          <w:numId w:val="33"/>
        </w:numPr>
        <w:ind w:left="1800"/>
      </w:pPr>
      <w:r w:rsidRPr="00426411">
        <w:t>Peroneus tertius</w:t>
      </w:r>
      <w:r>
        <w:t>—N</w:t>
      </w:r>
      <w:r w:rsidRPr="00426411">
        <w:t>ot required for this course</w:t>
      </w:r>
      <w:r>
        <w:t>.</w:t>
      </w:r>
    </w:p>
    <w:p w:rsidR="00DD5737" w:rsidRPr="00426411" w:rsidRDefault="00DD5737" w:rsidP="001B6A18">
      <w:pPr>
        <w:numPr>
          <w:ilvl w:val="0"/>
          <w:numId w:val="31"/>
        </w:numPr>
        <w:ind w:left="1440"/>
      </w:pPr>
      <w:r w:rsidRPr="004D1943">
        <w:t xml:space="preserve">Posterior crural muscles (Common action </w:t>
      </w:r>
      <w:r>
        <w:t>is ankle–foot plantar flexion.)</w:t>
      </w:r>
    </w:p>
    <w:p w:rsidR="00DD5737" w:rsidRPr="00426411" w:rsidRDefault="00DD5737" w:rsidP="001B6A18">
      <w:pPr>
        <w:numPr>
          <w:ilvl w:val="1"/>
          <w:numId w:val="27"/>
        </w:numPr>
        <w:ind w:left="1800"/>
      </w:pPr>
      <w:r w:rsidRPr="00426411">
        <w:t xml:space="preserve">Gastrocnemius </w:t>
      </w:r>
      <w:r>
        <w:t>(figure</w:t>
      </w:r>
      <w:r w:rsidRPr="00426411">
        <w:t xml:space="preserve"> 6.15, </w:t>
      </w:r>
      <w:r>
        <w:t>page 215</w:t>
      </w:r>
      <w:r w:rsidRPr="00426411">
        <w:t>)</w:t>
      </w:r>
      <w:r>
        <w:br/>
        <w:t>Action:</w:t>
      </w:r>
    </w:p>
    <w:p w:rsidR="00DD5737" w:rsidRPr="00426411" w:rsidRDefault="00DD5737" w:rsidP="001B6A18">
      <w:pPr>
        <w:numPr>
          <w:ilvl w:val="1"/>
          <w:numId w:val="27"/>
        </w:numPr>
        <w:ind w:left="1800"/>
      </w:pPr>
      <w:r w:rsidRPr="00426411">
        <w:t xml:space="preserve">Soleus </w:t>
      </w:r>
      <w:r>
        <w:t>(figure</w:t>
      </w:r>
      <w:r w:rsidRPr="00426411">
        <w:t xml:space="preserve"> 6.16, </w:t>
      </w:r>
      <w:r>
        <w:t>page 216</w:t>
      </w:r>
      <w:r w:rsidRPr="00426411">
        <w:t>)</w:t>
      </w:r>
      <w:r>
        <w:br/>
        <w:t>Action:</w:t>
      </w:r>
      <w:r>
        <w:br/>
      </w:r>
      <w:r w:rsidRPr="00426411">
        <w:t>Common attachment with gastrocnemius via Achilles tendon</w:t>
      </w:r>
    </w:p>
    <w:p w:rsidR="00DD5737" w:rsidRPr="005E0A60" w:rsidRDefault="00DD5737" w:rsidP="001B6A18">
      <w:pPr>
        <w:numPr>
          <w:ilvl w:val="0"/>
          <w:numId w:val="31"/>
        </w:numPr>
        <w:ind w:left="1440"/>
      </w:pPr>
      <w:r w:rsidRPr="005E0A60">
        <w:t xml:space="preserve">Posteromedial </w:t>
      </w:r>
      <w:r>
        <w:t>c</w:t>
      </w:r>
      <w:r w:rsidRPr="005E0A60">
        <w:t xml:space="preserve">rural </w:t>
      </w:r>
      <w:r>
        <w:t>m</w:t>
      </w:r>
      <w:r w:rsidRPr="005E0A60">
        <w:t>uscles</w:t>
      </w:r>
      <w:r>
        <w:t xml:space="preserve"> (C</w:t>
      </w:r>
      <w:r w:rsidRPr="005E0A60">
        <w:t>ommon actio</w:t>
      </w:r>
      <w:r>
        <w:t>ns are a</w:t>
      </w:r>
      <w:r w:rsidRPr="005E0A60">
        <w:t>nkle</w:t>
      </w:r>
      <w:r>
        <w:t>–</w:t>
      </w:r>
      <w:r w:rsidRPr="005E0A60">
        <w:t xml:space="preserve">foot plantar flexion </w:t>
      </w:r>
      <w:r>
        <w:t>and</w:t>
      </w:r>
      <w:r w:rsidRPr="005E0A60">
        <w:t xml:space="preserve"> foot inversion)</w:t>
      </w:r>
    </w:p>
    <w:p w:rsidR="00DD5737" w:rsidRPr="00426411" w:rsidRDefault="00DD5737" w:rsidP="001B6A18">
      <w:pPr>
        <w:numPr>
          <w:ilvl w:val="1"/>
          <w:numId w:val="16"/>
        </w:numPr>
        <w:ind w:left="1800"/>
      </w:pPr>
      <w:r>
        <w:lastRenderedPageBreak/>
        <w:t>Tibialis posterior (figure</w:t>
      </w:r>
      <w:r w:rsidRPr="00426411">
        <w:t xml:space="preserve"> 6.17, </w:t>
      </w:r>
      <w:r>
        <w:t>page 217</w:t>
      </w:r>
      <w:r w:rsidRPr="00426411">
        <w:t>)</w:t>
      </w:r>
      <w:r>
        <w:br/>
        <w:t>Actions:</w:t>
      </w:r>
    </w:p>
    <w:p w:rsidR="00DD5737" w:rsidRPr="00426411" w:rsidRDefault="00DD5737" w:rsidP="001B6A18">
      <w:pPr>
        <w:numPr>
          <w:ilvl w:val="1"/>
          <w:numId w:val="16"/>
        </w:numPr>
        <w:ind w:left="1800"/>
      </w:pPr>
      <w:r w:rsidRPr="00426411">
        <w:t xml:space="preserve">Flexor hallucis longus </w:t>
      </w:r>
      <w:r>
        <w:t>(figure</w:t>
      </w:r>
      <w:r w:rsidRPr="00426411">
        <w:t xml:space="preserve"> 6.18, </w:t>
      </w:r>
      <w:r>
        <w:t>page 218</w:t>
      </w:r>
      <w:r w:rsidRPr="00426411">
        <w:t>)</w:t>
      </w:r>
      <w:r>
        <w:br/>
        <w:t>Actions:</w:t>
      </w:r>
    </w:p>
    <w:p w:rsidR="00DD5737" w:rsidRPr="00426411" w:rsidRDefault="00DD5737" w:rsidP="001B6A18">
      <w:pPr>
        <w:numPr>
          <w:ilvl w:val="1"/>
          <w:numId w:val="16"/>
        </w:numPr>
        <w:ind w:left="1800"/>
      </w:pPr>
      <w:r w:rsidRPr="00426411">
        <w:t xml:space="preserve">Flexor digitorum longus </w:t>
      </w:r>
      <w:r>
        <w:t>(figure</w:t>
      </w:r>
      <w:r w:rsidRPr="00426411">
        <w:t xml:space="preserve"> 6.19, </w:t>
      </w:r>
      <w:r>
        <w:t>page 219</w:t>
      </w:r>
      <w:r w:rsidRPr="00426411">
        <w:t>)</w:t>
      </w:r>
      <w:r>
        <w:br/>
        <w:t>Actions:</w:t>
      </w:r>
    </w:p>
    <w:p w:rsidR="00DD5737" w:rsidRPr="00426411" w:rsidRDefault="00DD5737" w:rsidP="001B6A18">
      <w:pPr>
        <w:numPr>
          <w:ilvl w:val="0"/>
          <w:numId w:val="31"/>
        </w:numPr>
        <w:ind w:left="1440"/>
      </w:pPr>
      <w:r w:rsidRPr="00426411">
        <w:t xml:space="preserve">Lateral </w:t>
      </w:r>
      <w:r>
        <w:t>c</w:t>
      </w:r>
      <w:r w:rsidRPr="00426411">
        <w:t xml:space="preserve">rural </w:t>
      </w:r>
      <w:r>
        <w:t>m</w:t>
      </w:r>
      <w:r w:rsidRPr="00426411">
        <w:t>uscles</w:t>
      </w:r>
      <w:r>
        <w:t xml:space="preserve"> (C</w:t>
      </w:r>
      <w:r w:rsidRPr="00426411">
        <w:t>ommon action</w:t>
      </w:r>
      <w:r>
        <w:t>s</w:t>
      </w:r>
      <w:r w:rsidRPr="00426411">
        <w:t xml:space="preserve"> </w:t>
      </w:r>
      <w:r>
        <w:t>are</w:t>
      </w:r>
      <w:r w:rsidRPr="00426411">
        <w:t xml:space="preserve"> ankle</w:t>
      </w:r>
      <w:r>
        <w:t>–</w:t>
      </w:r>
      <w:r w:rsidRPr="00426411">
        <w:t xml:space="preserve">foot plantar flexion </w:t>
      </w:r>
      <w:r>
        <w:t>and foot eversion.)</w:t>
      </w:r>
    </w:p>
    <w:p w:rsidR="00DD5737" w:rsidRPr="00426411" w:rsidRDefault="00DD5737" w:rsidP="001B6A18">
      <w:pPr>
        <w:numPr>
          <w:ilvl w:val="0"/>
          <w:numId w:val="34"/>
        </w:numPr>
        <w:ind w:left="1800"/>
      </w:pPr>
      <w:r w:rsidRPr="00426411">
        <w:t xml:space="preserve">Peroneus longus </w:t>
      </w:r>
      <w:r>
        <w:t>(figure</w:t>
      </w:r>
      <w:r w:rsidRPr="00426411">
        <w:t xml:space="preserve"> 6.21, </w:t>
      </w:r>
      <w:r>
        <w:t>page 220</w:t>
      </w:r>
      <w:r w:rsidRPr="00426411">
        <w:t>)</w:t>
      </w:r>
      <w:r>
        <w:br/>
        <w:t>Actions:</w:t>
      </w:r>
    </w:p>
    <w:p w:rsidR="00DD5737" w:rsidRPr="00426411" w:rsidRDefault="00DD5737" w:rsidP="001B6A18">
      <w:pPr>
        <w:numPr>
          <w:ilvl w:val="0"/>
          <w:numId w:val="34"/>
        </w:numPr>
        <w:ind w:left="1800"/>
      </w:pPr>
      <w:r w:rsidRPr="00426411">
        <w:t>Peroneus brevis</w:t>
      </w:r>
      <w:r>
        <w:br/>
        <w:t>Actions:</w:t>
      </w:r>
    </w:p>
    <w:p w:rsidR="00DD5737" w:rsidRPr="003C144E" w:rsidRDefault="00DD5737" w:rsidP="001B6A18">
      <w:pPr>
        <w:numPr>
          <w:ilvl w:val="0"/>
          <w:numId w:val="30"/>
        </w:numPr>
      </w:pPr>
      <w:r w:rsidRPr="005E0A60">
        <w:t xml:space="preserve">Summary of Extrinsic </w:t>
      </w:r>
      <w:r>
        <w:t>Ankle–Foot</w:t>
      </w:r>
      <w:r w:rsidRPr="005E0A60">
        <w:t xml:space="preserve"> Muscle Locations and Actions</w:t>
      </w:r>
    </w:p>
    <w:p w:rsidR="00DD5737" w:rsidRPr="00F24D10" w:rsidRDefault="00DD5737" w:rsidP="001B6A18">
      <w:pPr>
        <w:numPr>
          <w:ilvl w:val="0"/>
          <w:numId w:val="32"/>
        </w:numPr>
        <w:ind w:left="1440"/>
      </w:pPr>
      <w:r w:rsidRPr="00F24D10">
        <w:t>Muscle names and actions</w:t>
      </w:r>
      <w:r>
        <w:t>—K</w:t>
      </w:r>
      <w:r w:rsidRPr="00F24D10">
        <w:t>now the names, general location</w:t>
      </w:r>
      <w:r>
        <w:t>s</w:t>
      </w:r>
      <w:r w:rsidRPr="00F24D10">
        <w:t xml:space="preserve"> (i.e., anterior, posterior, </w:t>
      </w:r>
      <w:r w:rsidRPr="004D1943">
        <w:t>posteromedial or lateral</w:t>
      </w:r>
      <w:r w:rsidRPr="00F24D10">
        <w:t>)</w:t>
      </w:r>
      <w:r>
        <w:t>,</w:t>
      </w:r>
      <w:r w:rsidRPr="00F24D10">
        <w:t xml:space="preserve"> and actions of the muscles in </w:t>
      </w:r>
      <w:r>
        <w:t>t</w:t>
      </w:r>
      <w:r w:rsidRPr="00F24D10">
        <w:t>able 6.2</w:t>
      </w:r>
      <w:r>
        <w:t>, page 221.</w:t>
      </w:r>
    </w:p>
    <w:p w:rsidR="00DD5737" w:rsidRPr="003C144E" w:rsidRDefault="00DD5737" w:rsidP="001B6A18">
      <w:pPr>
        <w:numPr>
          <w:ilvl w:val="0"/>
          <w:numId w:val="32"/>
        </w:numPr>
        <w:ind w:left="1440"/>
      </w:pPr>
      <w:r w:rsidRPr="00F24D10">
        <w:t>Muscle names and specific location</w:t>
      </w:r>
      <w:r>
        <w:t>—K</w:t>
      </w:r>
      <w:r w:rsidRPr="00321A06">
        <w:t xml:space="preserve">now the names and locations of the muscles shown in </w:t>
      </w:r>
      <w:r>
        <w:t xml:space="preserve">figure </w:t>
      </w:r>
      <w:r w:rsidRPr="00321A06">
        <w:t xml:space="preserve">6.22 (A only), </w:t>
      </w:r>
      <w:r>
        <w:t>page 222;</w:t>
      </w:r>
      <w:r w:rsidRPr="00321A06">
        <w:t xml:space="preserve"> </w:t>
      </w:r>
      <w:r>
        <w:t>figure</w:t>
      </w:r>
      <w:r w:rsidRPr="00321A06">
        <w:t xml:space="preserve"> 6.23 (A only), p</w:t>
      </w:r>
      <w:r>
        <w:t>age 223;</w:t>
      </w:r>
      <w:r w:rsidRPr="00321A06">
        <w:t xml:space="preserve"> and </w:t>
      </w:r>
      <w:r>
        <w:t>figure</w:t>
      </w:r>
      <w:r w:rsidRPr="00321A06">
        <w:t xml:space="preserve"> 6.24</w:t>
      </w:r>
      <w:r>
        <w:t xml:space="preserve"> </w:t>
      </w:r>
      <w:r w:rsidRPr="00321A06">
        <w:t xml:space="preserve">(A only), </w:t>
      </w:r>
      <w:r>
        <w:t>page 224</w:t>
      </w:r>
      <w:r w:rsidRPr="00321A06">
        <w:t>. Similar figures will be on the test</w:t>
      </w:r>
      <w:r>
        <w:t>,</w:t>
      </w:r>
      <w:r w:rsidRPr="00321A06">
        <w:t xml:space="preserve"> and you will be asked to identify muscles that have arrows pointing to them.</w:t>
      </w:r>
    </w:p>
    <w:p w:rsidR="00DD5737" w:rsidRPr="003C144E" w:rsidRDefault="00DD5737" w:rsidP="001B6A18">
      <w:pPr>
        <w:numPr>
          <w:ilvl w:val="0"/>
          <w:numId w:val="30"/>
        </w:numPr>
      </w:pPr>
      <w:r w:rsidRPr="005E0A60">
        <w:t>Intrinsic Muscles of the Ankle and Foot (</w:t>
      </w:r>
      <w:r>
        <w:t>figure</w:t>
      </w:r>
      <w:r w:rsidRPr="005E0A60">
        <w:t>s 6.25 and 6.26</w:t>
      </w:r>
      <w:r>
        <w:t>, pages 224 and 225</w:t>
      </w:r>
      <w:r w:rsidRPr="005E0A60">
        <w:t>)</w:t>
      </w:r>
      <w:r>
        <w:t>—</w:t>
      </w:r>
      <w:r w:rsidRPr="005E0A60">
        <w:t>Muscles that have all attachments within the foot</w:t>
      </w:r>
      <w:r>
        <w:t xml:space="preserve"> </w:t>
      </w:r>
      <w:r w:rsidRPr="00F24D10">
        <w:t>(not required to learn for this course)</w:t>
      </w:r>
      <w:r>
        <w:t>.</w:t>
      </w:r>
    </w:p>
    <w:p w:rsidR="00DD5737" w:rsidRPr="005E0A60" w:rsidRDefault="00DD5737" w:rsidP="008A469F"/>
    <w:p w:rsidR="00DD5737" w:rsidRPr="005E0A60" w:rsidRDefault="00DD5737" w:rsidP="008A469F">
      <w:r w:rsidRPr="005E0A60">
        <w:t>IV. Alignment and Common Deviations of the Ankle and Foot</w:t>
      </w:r>
    </w:p>
    <w:p w:rsidR="00DD5737" w:rsidRPr="005E0A60" w:rsidRDefault="00DD5737" w:rsidP="001B6A18">
      <w:pPr>
        <w:numPr>
          <w:ilvl w:val="0"/>
          <w:numId w:val="35"/>
        </w:numPr>
      </w:pPr>
      <w:r w:rsidRPr="005E0A60">
        <w:t>Tibial Torsion (</w:t>
      </w:r>
      <w:r>
        <w:t>figure</w:t>
      </w:r>
      <w:r w:rsidRPr="005E0A60">
        <w:t xml:space="preserve"> 6.27, </w:t>
      </w:r>
      <w:r>
        <w:t>page 226</w:t>
      </w:r>
      <w:r w:rsidRPr="005E0A60">
        <w:t>)</w:t>
      </w:r>
    </w:p>
    <w:p w:rsidR="00DD5737" w:rsidRPr="005E0A60" w:rsidRDefault="00DD5737" w:rsidP="001B6A18">
      <w:pPr>
        <w:numPr>
          <w:ilvl w:val="1"/>
          <w:numId w:val="36"/>
        </w:numPr>
      </w:pPr>
      <w:r w:rsidRPr="005E0A60">
        <w:t>Definition:</w:t>
      </w:r>
    </w:p>
    <w:p w:rsidR="00DD5737" w:rsidRPr="005E0A60" w:rsidRDefault="00DD5737" w:rsidP="001B6A18">
      <w:pPr>
        <w:numPr>
          <w:ilvl w:val="1"/>
          <w:numId w:val="36"/>
        </w:numPr>
      </w:pPr>
      <w:r w:rsidRPr="005E0A60">
        <w:t>The average person has about 15° external rotation</w:t>
      </w:r>
      <w:r>
        <w:t>,</w:t>
      </w:r>
      <w:r w:rsidRPr="005E0A60">
        <w:t xml:space="preserve"> </w:t>
      </w:r>
      <w:r>
        <w:t>which</w:t>
      </w:r>
      <w:r w:rsidRPr="005E0A60">
        <w:t xml:space="preserve"> allows dancers to turn out somewhat f</w:t>
      </w:r>
      <w:r>
        <w:t>a</w:t>
      </w:r>
      <w:r w:rsidRPr="005E0A60">
        <w:t xml:space="preserve">rther with the feet than </w:t>
      </w:r>
      <w:r>
        <w:t xml:space="preserve">with </w:t>
      </w:r>
      <w:r w:rsidRPr="005E0A60">
        <w:t>the hip without undue stress to the knees</w:t>
      </w:r>
      <w:r>
        <w:t>.</w:t>
      </w:r>
    </w:p>
    <w:p w:rsidR="00DD5737" w:rsidRPr="005E0A60" w:rsidRDefault="00DD5737" w:rsidP="001B6A18">
      <w:pPr>
        <w:numPr>
          <w:ilvl w:val="0"/>
          <w:numId w:val="35"/>
        </w:numPr>
      </w:pPr>
      <w:r w:rsidRPr="005E0A60">
        <w:t>Arches of the Feet (</w:t>
      </w:r>
      <w:r>
        <w:t>figure</w:t>
      </w:r>
      <w:r w:rsidRPr="005E0A60">
        <w:t xml:space="preserve"> 6.28, </w:t>
      </w:r>
      <w:r>
        <w:t>page 227</w:t>
      </w:r>
      <w:r w:rsidRPr="005E0A60">
        <w:t>, Tests and Measurements 6.1</w:t>
      </w:r>
      <w:r>
        <w:t>, page 229</w:t>
      </w:r>
      <w:r w:rsidRPr="005E0A60">
        <w:t>)</w:t>
      </w:r>
    </w:p>
    <w:p w:rsidR="00DD5737" w:rsidRPr="005E0A60" w:rsidRDefault="00DD5737" w:rsidP="001B6A18">
      <w:pPr>
        <w:numPr>
          <w:ilvl w:val="1"/>
          <w:numId w:val="35"/>
        </w:numPr>
      </w:pPr>
      <w:r w:rsidRPr="005E0A60">
        <w:t>Normal medial longitudinal arch</w:t>
      </w:r>
    </w:p>
    <w:p w:rsidR="00DD5737" w:rsidRPr="005E0A60" w:rsidRDefault="00DD5737" w:rsidP="001B6A18">
      <w:pPr>
        <w:numPr>
          <w:ilvl w:val="2"/>
          <w:numId w:val="37"/>
        </w:numPr>
        <w:ind w:left="1800" w:hanging="360"/>
      </w:pPr>
      <w:r w:rsidRPr="005E0A60">
        <w:t>Landmarks:</w:t>
      </w:r>
    </w:p>
    <w:p w:rsidR="00DD5737" w:rsidRPr="005E0A60" w:rsidRDefault="00DD5737" w:rsidP="001B6A18">
      <w:pPr>
        <w:numPr>
          <w:ilvl w:val="1"/>
          <w:numId w:val="35"/>
        </w:numPr>
      </w:pPr>
      <w:r w:rsidRPr="005E0A60">
        <w:t>Pes planus</w:t>
      </w:r>
    </w:p>
    <w:p w:rsidR="00DD5737" w:rsidRPr="005E0A60" w:rsidRDefault="00DD5737" w:rsidP="001B6A18">
      <w:pPr>
        <w:numPr>
          <w:ilvl w:val="2"/>
          <w:numId w:val="35"/>
        </w:numPr>
        <w:ind w:left="1800"/>
      </w:pPr>
      <w:r w:rsidRPr="005E0A60">
        <w:t>Definition:</w:t>
      </w:r>
    </w:p>
    <w:p w:rsidR="00DD5737" w:rsidRPr="005E0A60" w:rsidRDefault="00DD5737" w:rsidP="001B6A18">
      <w:pPr>
        <w:numPr>
          <w:ilvl w:val="2"/>
          <w:numId w:val="35"/>
        </w:numPr>
        <w:ind w:left="1800"/>
      </w:pPr>
      <w:r w:rsidRPr="005E0A60">
        <w:t>Rigid or structural flat foot</w:t>
      </w:r>
      <w:r>
        <w:t xml:space="preserve"> landmarks</w:t>
      </w:r>
      <w:r w:rsidRPr="005E0A60">
        <w:t>:</w:t>
      </w:r>
    </w:p>
    <w:p w:rsidR="00DD5737" w:rsidRPr="005E0A60" w:rsidRDefault="00DD5737" w:rsidP="001B6A18">
      <w:pPr>
        <w:numPr>
          <w:ilvl w:val="2"/>
          <w:numId w:val="35"/>
        </w:numPr>
        <w:ind w:left="1800"/>
      </w:pPr>
      <w:r w:rsidRPr="005E0A60">
        <w:lastRenderedPageBreak/>
        <w:t>Flexible or functional flat foot</w:t>
      </w:r>
      <w:r>
        <w:t xml:space="preserve"> landmarks</w:t>
      </w:r>
      <w:r w:rsidRPr="005E0A60">
        <w:t>:</w:t>
      </w:r>
    </w:p>
    <w:p w:rsidR="00DD5737" w:rsidRPr="005E0A60" w:rsidRDefault="00DD5737" w:rsidP="001B6A18">
      <w:pPr>
        <w:numPr>
          <w:ilvl w:val="1"/>
          <w:numId w:val="35"/>
        </w:numPr>
      </w:pPr>
      <w:r w:rsidRPr="005E0A60">
        <w:t>Pes cavus</w:t>
      </w:r>
    </w:p>
    <w:p w:rsidR="00DD5737" w:rsidRDefault="00DD5737" w:rsidP="001B6A18">
      <w:pPr>
        <w:numPr>
          <w:ilvl w:val="2"/>
          <w:numId w:val="35"/>
        </w:numPr>
        <w:ind w:left="1800"/>
      </w:pPr>
      <w:r w:rsidRPr="005E0A60">
        <w:t>Definition:</w:t>
      </w:r>
    </w:p>
    <w:p w:rsidR="00DD5737" w:rsidRPr="005E0A60" w:rsidRDefault="00DD5737" w:rsidP="001B6A18">
      <w:pPr>
        <w:numPr>
          <w:ilvl w:val="0"/>
          <w:numId w:val="35"/>
        </w:numPr>
      </w:pPr>
      <w:r w:rsidRPr="005E0A60">
        <w:t>Position of the Toes</w:t>
      </w:r>
    </w:p>
    <w:p w:rsidR="00DD5737" w:rsidRPr="005E0A60" w:rsidRDefault="00DD5737" w:rsidP="001B6A18">
      <w:pPr>
        <w:numPr>
          <w:ilvl w:val="1"/>
          <w:numId w:val="35"/>
        </w:numPr>
      </w:pPr>
      <w:r w:rsidRPr="005E0A60">
        <w:t>Claw toes (</w:t>
      </w:r>
      <w:r>
        <w:t>figure</w:t>
      </w:r>
      <w:r w:rsidRPr="005E0A60">
        <w:t xml:space="preserve"> 6.31, </w:t>
      </w:r>
      <w:r>
        <w:t>page 229</w:t>
      </w:r>
      <w:r w:rsidRPr="005E0A60">
        <w:t>)</w:t>
      </w:r>
      <w:r>
        <w:br/>
      </w:r>
      <w:r w:rsidRPr="005E0A60">
        <w:t>Description:</w:t>
      </w:r>
    </w:p>
    <w:p w:rsidR="00DD5737" w:rsidRPr="005E0A60" w:rsidRDefault="00DD5737" w:rsidP="001B6A18">
      <w:pPr>
        <w:numPr>
          <w:ilvl w:val="1"/>
          <w:numId w:val="35"/>
        </w:numPr>
      </w:pPr>
      <w:r w:rsidRPr="005E0A60">
        <w:t>Hallux valgus and bunions (</w:t>
      </w:r>
      <w:r>
        <w:t>figure</w:t>
      </w:r>
      <w:r w:rsidRPr="005E0A60">
        <w:t xml:space="preserve"> 6.32, </w:t>
      </w:r>
      <w:r>
        <w:t>page 230</w:t>
      </w:r>
      <w:r w:rsidRPr="005E0A60">
        <w:t>)</w:t>
      </w:r>
      <w:r>
        <w:t>—A lateral</w:t>
      </w:r>
      <w:r w:rsidRPr="005E0A60">
        <w:t xml:space="preserve"> deviation of the hallux can lead to bony </w:t>
      </w:r>
      <w:r>
        <w:t>and</w:t>
      </w:r>
      <w:r w:rsidRPr="005E0A60">
        <w:t xml:space="preserve"> soft tissue enlargement on the medial side of the first metatarsal head termed a bunion</w:t>
      </w:r>
    </w:p>
    <w:p w:rsidR="00DD5737" w:rsidRPr="005E0A60" w:rsidRDefault="00DD5737" w:rsidP="008A469F"/>
    <w:p w:rsidR="00DD5737" w:rsidRPr="005E0A60" w:rsidRDefault="00DD5737" w:rsidP="008A469F">
      <w:r w:rsidRPr="005E0A60">
        <w:t>V. Mechanics of the Ankle and Foot</w:t>
      </w:r>
    </w:p>
    <w:p w:rsidR="00DD5737" w:rsidRPr="005E0A60" w:rsidRDefault="00DD5737" w:rsidP="001B6A18">
      <w:pPr>
        <w:numPr>
          <w:ilvl w:val="0"/>
          <w:numId w:val="38"/>
        </w:numPr>
      </w:pPr>
      <w:r w:rsidRPr="005E0A60">
        <w:t xml:space="preserve">Weight </w:t>
      </w:r>
      <w:r>
        <w:t>D</w:t>
      </w:r>
      <w:r w:rsidRPr="005E0A60">
        <w:t>istribution</w:t>
      </w:r>
      <w:r>
        <w:t>, or P</w:t>
      </w:r>
      <w:r w:rsidRPr="005E0A60">
        <w:t>lacement</w:t>
      </w:r>
      <w:r>
        <w:t>,</w:t>
      </w:r>
      <w:r w:rsidRPr="005E0A60">
        <w:t xml:space="preserve"> </w:t>
      </w:r>
      <w:r>
        <w:t>D</w:t>
      </w:r>
      <w:r w:rsidRPr="005E0A60">
        <w:t xml:space="preserve">uring </w:t>
      </w:r>
      <w:r>
        <w:t>S</w:t>
      </w:r>
      <w:r w:rsidRPr="005E0A60">
        <w:t>tanding (</w:t>
      </w:r>
      <w:r>
        <w:t>figure</w:t>
      </w:r>
      <w:r w:rsidRPr="005E0A60">
        <w:t xml:space="preserve"> 6.33, </w:t>
      </w:r>
      <w:r>
        <w:t>page 231</w:t>
      </w:r>
      <w:r w:rsidRPr="005E0A60">
        <w:t>)</w:t>
      </w:r>
      <w:r>
        <w:t>—</w:t>
      </w:r>
    </w:p>
    <w:p w:rsidR="00DD5737" w:rsidRPr="005E0A60" w:rsidRDefault="00DD5737" w:rsidP="001B6A18">
      <w:pPr>
        <w:numPr>
          <w:ilvl w:val="0"/>
          <w:numId w:val="38"/>
        </w:numPr>
      </w:pPr>
      <w:r w:rsidRPr="005E0A60">
        <w:t xml:space="preserve">Influence of Ankle </w:t>
      </w:r>
      <w:r>
        <w:t>D</w:t>
      </w:r>
      <w:r w:rsidRPr="005E0A60">
        <w:t xml:space="preserve">orsiflexion and </w:t>
      </w:r>
      <w:r>
        <w:t>P</w:t>
      </w:r>
      <w:r w:rsidRPr="005E0A60">
        <w:t xml:space="preserve">lantar </w:t>
      </w:r>
      <w:r>
        <w:t>F</w:t>
      </w:r>
      <w:r w:rsidRPr="005E0A60">
        <w:t xml:space="preserve">lexion on </w:t>
      </w:r>
      <w:r>
        <w:t>S</w:t>
      </w:r>
      <w:r w:rsidRPr="005E0A60">
        <w:t>tability (</w:t>
      </w:r>
      <w:r>
        <w:t>figure</w:t>
      </w:r>
      <w:r w:rsidRPr="005E0A60">
        <w:t xml:space="preserve"> 6.34, </w:t>
      </w:r>
      <w:r>
        <w:t>page 231</w:t>
      </w:r>
      <w:r w:rsidRPr="005E0A60">
        <w:t>)</w:t>
      </w:r>
    </w:p>
    <w:p w:rsidR="00DD5737" w:rsidRPr="005E0A60" w:rsidRDefault="00DD5737" w:rsidP="001B6A18">
      <w:pPr>
        <w:numPr>
          <w:ilvl w:val="0"/>
          <w:numId w:val="39"/>
        </w:numPr>
        <w:ind w:left="1440"/>
      </w:pPr>
      <w:r w:rsidRPr="005E0A60">
        <w:t xml:space="preserve">Decreased ankle stability during plantar flexion </w:t>
      </w:r>
      <w:r>
        <w:t xml:space="preserve">is </w:t>
      </w:r>
      <w:r w:rsidRPr="005E0A60">
        <w:t>due to:</w:t>
      </w:r>
    </w:p>
    <w:p w:rsidR="00DD5737" w:rsidRPr="005E0A60" w:rsidRDefault="00DD5737" w:rsidP="001B6A18">
      <w:pPr>
        <w:numPr>
          <w:ilvl w:val="0"/>
          <w:numId w:val="38"/>
        </w:numPr>
      </w:pPr>
      <w:r w:rsidRPr="005E0A60">
        <w:t xml:space="preserve">Influence of </w:t>
      </w:r>
      <w:r>
        <w:t>P</w:t>
      </w:r>
      <w:r w:rsidRPr="005E0A60">
        <w:t xml:space="preserve">ronation and </w:t>
      </w:r>
      <w:r>
        <w:t>S</w:t>
      </w:r>
      <w:r w:rsidRPr="005E0A60">
        <w:t xml:space="preserve">upination on </w:t>
      </w:r>
      <w:r>
        <w:t>F</w:t>
      </w:r>
      <w:r w:rsidRPr="005E0A60">
        <w:t xml:space="preserve">oot </w:t>
      </w:r>
      <w:r>
        <w:t>M</w:t>
      </w:r>
      <w:r w:rsidRPr="005E0A60">
        <w:t>echanics</w:t>
      </w:r>
    </w:p>
    <w:p w:rsidR="00DD5737" w:rsidRPr="005E0A60" w:rsidRDefault="00DD5737" w:rsidP="001B6A18">
      <w:pPr>
        <w:numPr>
          <w:ilvl w:val="0"/>
          <w:numId w:val="40"/>
        </w:numPr>
        <w:ind w:left="1440"/>
      </w:pPr>
      <w:r w:rsidRPr="005E0A60">
        <w:t>Supination favors:</w:t>
      </w:r>
    </w:p>
    <w:p w:rsidR="00DD5737" w:rsidRPr="005E0A60" w:rsidRDefault="00DD5737" w:rsidP="001B6A18">
      <w:pPr>
        <w:numPr>
          <w:ilvl w:val="0"/>
          <w:numId w:val="40"/>
        </w:numPr>
        <w:ind w:left="1440"/>
      </w:pPr>
      <w:r w:rsidRPr="005E0A60">
        <w:t>Pronation favors:</w:t>
      </w:r>
    </w:p>
    <w:p w:rsidR="00DD5737" w:rsidRPr="005E0A60" w:rsidRDefault="00DD5737" w:rsidP="008A469F"/>
    <w:p w:rsidR="00DD5737" w:rsidRPr="005E0A60" w:rsidRDefault="00DD5737" w:rsidP="008A469F">
      <w:r w:rsidRPr="005E0A60">
        <w:t>VI. Muscular Analysis of Movements of the Ankle and Foot</w:t>
      </w:r>
    </w:p>
    <w:p w:rsidR="00DD5737" w:rsidRPr="005E0A60" w:rsidRDefault="00DD5737" w:rsidP="001B6A18">
      <w:pPr>
        <w:numPr>
          <w:ilvl w:val="0"/>
          <w:numId w:val="41"/>
        </w:numPr>
      </w:pPr>
      <w:r w:rsidRPr="005E0A60">
        <w:t>Ankle</w:t>
      </w:r>
      <w:r>
        <w:t>–</w:t>
      </w:r>
      <w:r w:rsidRPr="005E0A60">
        <w:t>Foot Plantar Flexion</w:t>
      </w:r>
    </w:p>
    <w:p w:rsidR="00DD5737" w:rsidRPr="005E0A60" w:rsidRDefault="00DD5737" w:rsidP="001B6A18">
      <w:pPr>
        <w:numPr>
          <w:ilvl w:val="0"/>
          <w:numId w:val="42"/>
        </w:numPr>
        <w:ind w:left="1440"/>
      </w:pPr>
      <w:r w:rsidRPr="005E0A60">
        <w:t>Plane and axis: Sagittal plane, mediolateral axis</w:t>
      </w:r>
    </w:p>
    <w:p w:rsidR="00DD5737" w:rsidRPr="005E0A60" w:rsidRDefault="00DD5737" w:rsidP="001B6A18">
      <w:pPr>
        <w:numPr>
          <w:ilvl w:val="0"/>
          <w:numId w:val="42"/>
        </w:numPr>
        <w:ind w:left="1440"/>
      </w:pPr>
      <w:r w:rsidRPr="005E0A60">
        <w:t>Primary muscles:</w:t>
      </w:r>
    </w:p>
    <w:p w:rsidR="00DD5737" w:rsidRPr="005E0A60" w:rsidRDefault="00DD5737" w:rsidP="001B6A18">
      <w:pPr>
        <w:numPr>
          <w:ilvl w:val="0"/>
          <w:numId w:val="42"/>
        </w:numPr>
        <w:ind w:left="1440"/>
      </w:pPr>
      <w:r w:rsidRPr="005E0A60">
        <w:t xml:space="preserve">Examples of movements involving </w:t>
      </w:r>
      <w:r>
        <w:t xml:space="preserve">the </w:t>
      </w:r>
      <w:r w:rsidRPr="005E0A60">
        <w:t xml:space="preserve">concentric use of the </w:t>
      </w:r>
      <w:r>
        <w:t>ankle–foot plantar flexors</w:t>
      </w:r>
    </w:p>
    <w:p w:rsidR="00DD5737" w:rsidRPr="005E0A60" w:rsidRDefault="00DD5737" w:rsidP="001B6A18">
      <w:pPr>
        <w:numPr>
          <w:ilvl w:val="2"/>
          <w:numId w:val="47"/>
        </w:numPr>
        <w:ind w:left="1800" w:hanging="360"/>
      </w:pPr>
      <w:r w:rsidRPr="005E0A60">
        <w:t>Strength exercises:</w:t>
      </w:r>
    </w:p>
    <w:p w:rsidR="00DD5737" w:rsidRPr="005E0A60" w:rsidRDefault="00DD5737" w:rsidP="001B6A18">
      <w:pPr>
        <w:numPr>
          <w:ilvl w:val="2"/>
          <w:numId w:val="47"/>
        </w:numPr>
        <w:ind w:left="1800" w:hanging="360"/>
      </w:pPr>
      <w:r w:rsidRPr="005E0A60">
        <w:t>Dance:</w:t>
      </w:r>
    </w:p>
    <w:p w:rsidR="00DD5737" w:rsidRPr="005E0A60" w:rsidRDefault="00DD5737" w:rsidP="001B6A18">
      <w:pPr>
        <w:numPr>
          <w:ilvl w:val="0"/>
          <w:numId w:val="42"/>
        </w:numPr>
        <w:ind w:left="1440"/>
      </w:pPr>
      <w:r w:rsidRPr="005E0A60">
        <w:t>Sample movement analysis: Parallel first</w:t>
      </w:r>
      <w:r>
        <w:t>-</w:t>
      </w:r>
      <w:r w:rsidRPr="005E0A60">
        <w:t>position jump (</w:t>
      </w:r>
      <w:r>
        <w:t>t</w:t>
      </w:r>
      <w:r w:rsidRPr="005E0A60">
        <w:t>able 6.4</w:t>
      </w:r>
      <w:r>
        <w:t>, page 233</w:t>
      </w:r>
      <w:r w:rsidRPr="005E0A60">
        <w:t>)</w:t>
      </w:r>
    </w:p>
    <w:p w:rsidR="00DD5737" w:rsidRPr="005E0A60" w:rsidRDefault="00DD5737" w:rsidP="001B6A18">
      <w:pPr>
        <w:numPr>
          <w:ilvl w:val="0"/>
          <w:numId w:val="41"/>
        </w:numPr>
      </w:pPr>
      <w:r w:rsidRPr="005E0A60">
        <w:t>Ankle</w:t>
      </w:r>
      <w:r>
        <w:t>–</w:t>
      </w:r>
      <w:r w:rsidRPr="005E0A60">
        <w:t>Foot Dorsiflexion</w:t>
      </w:r>
    </w:p>
    <w:p w:rsidR="00DD5737" w:rsidRPr="005E0A60" w:rsidRDefault="00DD5737" w:rsidP="001B6A18">
      <w:pPr>
        <w:numPr>
          <w:ilvl w:val="0"/>
          <w:numId w:val="43"/>
        </w:numPr>
        <w:ind w:left="1440"/>
      </w:pPr>
      <w:r w:rsidRPr="005E0A60">
        <w:t>Plane and axis: Sagittal plane, mediolateral axis</w:t>
      </w:r>
    </w:p>
    <w:p w:rsidR="00DD5737" w:rsidRPr="005E0A60" w:rsidRDefault="00DD5737" w:rsidP="001B6A18">
      <w:pPr>
        <w:numPr>
          <w:ilvl w:val="0"/>
          <w:numId w:val="43"/>
        </w:numPr>
        <w:ind w:left="1440"/>
      </w:pPr>
      <w:r w:rsidRPr="005E0A60">
        <w:t>Primary muscles:</w:t>
      </w:r>
    </w:p>
    <w:p w:rsidR="00DD5737" w:rsidRPr="005E0A60" w:rsidRDefault="00DD5737" w:rsidP="001B6A18">
      <w:pPr>
        <w:numPr>
          <w:ilvl w:val="0"/>
          <w:numId w:val="43"/>
        </w:numPr>
        <w:ind w:left="1440"/>
      </w:pPr>
      <w:r w:rsidRPr="005E0A60">
        <w:t xml:space="preserve">Examples of movements involving </w:t>
      </w:r>
      <w:r>
        <w:t xml:space="preserve">the </w:t>
      </w:r>
      <w:r w:rsidRPr="005E0A60">
        <w:t>concentric use of the ankle</w:t>
      </w:r>
      <w:r>
        <w:t>–</w:t>
      </w:r>
      <w:r w:rsidRPr="005E0A60">
        <w:t>foot dorsiflexors</w:t>
      </w:r>
    </w:p>
    <w:p w:rsidR="00DD5737" w:rsidRPr="005E0A60" w:rsidRDefault="00DD5737" w:rsidP="001B6A18">
      <w:pPr>
        <w:numPr>
          <w:ilvl w:val="2"/>
          <w:numId w:val="35"/>
        </w:numPr>
        <w:ind w:left="1800"/>
      </w:pPr>
      <w:r w:rsidRPr="005E0A60">
        <w:lastRenderedPageBreak/>
        <w:t>Strength exercise:</w:t>
      </w:r>
    </w:p>
    <w:p w:rsidR="00DD5737" w:rsidRPr="005E0A60" w:rsidRDefault="00DD5737" w:rsidP="001B6A18">
      <w:pPr>
        <w:numPr>
          <w:ilvl w:val="2"/>
          <w:numId w:val="35"/>
        </w:numPr>
        <w:ind w:left="1800"/>
      </w:pPr>
      <w:r w:rsidRPr="005E0A60">
        <w:t>Dance:</w:t>
      </w:r>
    </w:p>
    <w:p w:rsidR="00DD5737" w:rsidRDefault="00DD5737" w:rsidP="001B6A18">
      <w:pPr>
        <w:numPr>
          <w:ilvl w:val="0"/>
          <w:numId w:val="41"/>
        </w:numPr>
      </w:pPr>
      <w:r w:rsidRPr="00426411">
        <w:t>Foot Inversion</w:t>
      </w:r>
    </w:p>
    <w:p w:rsidR="00DD5737" w:rsidRPr="00426411" w:rsidRDefault="00DD5737" w:rsidP="001B6A18">
      <w:pPr>
        <w:numPr>
          <w:ilvl w:val="0"/>
          <w:numId w:val="44"/>
        </w:numPr>
        <w:ind w:left="1440"/>
      </w:pPr>
      <w:r>
        <w:t>Primary muscles:</w:t>
      </w:r>
    </w:p>
    <w:p w:rsidR="00DD5737" w:rsidRDefault="00DD5737" w:rsidP="001B6A18">
      <w:pPr>
        <w:numPr>
          <w:ilvl w:val="0"/>
          <w:numId w:val="44"/>
        </w:numPr>
        <w:ind w:left="1440"/>
      </w:pPr>
      <w:r w:rsidRPr="00426411">
        <w:t xml:space="preserve">Examples of movements involving </w:t>
      </w:r>
      <w:r>
        <w:t xml:space="preserve">the </w:t>
      </w:r>
      <w:r w:rsidRPr="00426411">
        <w:t>concentric use of the ankle</w:t>
      </w:r>
      <w:r>
        <w:t>–</w:t>
      </w:r>
      <w:r w:rsidRPr="00426411">
        <w:t>foot invertors</w:t>
      </w:r>
    </w:p>
    <w:p w:rsidR="00DD5737" w:rsidRPr="00426411" w:rsidRDefault="00DD5737" w:rsidP="001B6A18">
      <w:pPr>
        <w:numPr>
          <w:ilvl w:val="0"/>
          <w:numId w:val="48"/>
        </w:numPr>
        <w:ind w:left="1800"/>
      </w:pPr>
      <w:r w:rsidRPr="00426411">
        <w:t>Strength e</w:t>
      </w:r>
      <w:r>
        <w:t>xercise:</w:t>
      </w:r>
    </w:p>
    <w:p w:rsidR="00DD5737" w:rsidRPr="00426411" w:rsidRDefault="00DD5737" w:rsidP="001B6A18">
      <w:pPr>
        <w:numPr>
          <w:ilvl w:val="0"/>
          <w:numId w:val="48"/>
        </w:numPr>
        <w:ind w:left="1800"/>
      </w:pPr>
      <w:r>
        <w:t>Dance:</w:t>
      </w:r>
    </w:p>
    <w:p w:rsidR="00DD5737" w:rsidRPr="00426411" w:rsidRDefault="00DD5737" w:rsidP="001B6A18">
      <w:pPr>
        <w:numPr>
          <w:ilvl w:val="0"/>
          <w:numId w:val="41"/>
        </w:numPr>
      </w:pPr>
      <w:r w:rsidRPr="00426411">
        <w:t>Foot Eversion</w:t>
      </w:r>
    </w:p>
    <w:p w:rsidR="00DD5737" w:rsidRPr="00426411" w:rsidRDefault="00DD5737" w:rsidP="001B6A18">
      <w:pPr>
        <w:numPr>
          <w:ilvl w:val="0"/>
          <w:numId w:val="45"/>
        </w:numPr>
        <w:ind w:left="1440"/>
      </w:pPr>
      <w:r>
        <w:t>Primary muscles:</w:t>
      </w:r>
    </w:p>
    <w:p w:rsidR="00DD5737" w:rsidRPr="00426411" w:rsidRDefault="00DD5737" w:rsidP="001B6A18">
      <w:pPr>
        <w:numPr>
          <w:ilvl w:val="0"/>
          <w:numId w:val="45"/>
        </w:numPr>
        <w:ind w:left="1440"/>
      </w:pPr>
      <w:r w:rsidRPr="00426411">
        <w:t xml:space="preserve">Examples of movements involving </w:t>
      </w:r>
      <w:r>
        <w:t xml:space="preserve">the </w:t>
      </w:r>
      <w:r w:rsidRPr="00426411">
        <w:t>concentric use of the ankle</w:t>
      </w:r>
      <w:r>
        <w:t>–</w:t>
      </w:r>
      <w:r w:rsidRPr="00426411">
        <w:t>foot evertors</w:t>
      </w:r>
    </w:p>
    <w:p w:rsidR="00DD5737" w:rsidRPr="00426411" w:rsidRDefault="00DD5737" w:rsidP="001B6A18">
      <w:pPr>
        <w:numPr>
          <w:ilvl w:val="0"/>
          <w:numId w:val="49"/>
        </w:numPr>
        <w:ind w:left="1800"/>
      </w:pPr>
      <w:r w:rsidRPr="00426411">
        <w:t>Strength e</w:t>
      </w:r>
      <w:r>
        <w:t>xercise:</w:t>
      </w:r>
    </w:p>
    <w:p w:rsidR="00DD5737" w:rsidRPr="005E0A60" w:rsidRDefault="00DD5737" w:rsidP="001B6A18">
      <w:pPr>
        <w:numPr>
          <w:ilvl w:val="0"/>
          <w:numId w:val="49"/>
        </w:numPr>
        <w:ind w:left="1800"/>
      </w:pPr>
      <w:r>
        <w:t>Dance:</w:t>
      </w:r>
    </w:p>
    <w:p w:rsidR="00DD5737" w:rsidRPr="003C144E" w:rsidRDefault="00DD5737" w:rsidP="001B6A18">
      <w:pPr>
        <w:numPr>
          <w:ilvl w:val="0"/>
          <w:numId w:val="41"/>
        </w:numPr>
      </w:pPr>
      <w:r w:rsidRPr="005E0A60">
        <w:t>Analysis of Stretches for the Ankle</w:t>
      </w:r>
      <w:r>
        <w:t>–</w:t>
      </w:r>
      <w:r w:rsidRPr="005E0A60">
        <w:t>Foot</w:t>
      </w:r>
      <w:r>
        <w:br/>
      </w:r>
      <w:r w:rsidRPr="005E0A60">
        <w:t>(</w:t>
      </w:r>
      <w:r>
        <w:t>T</w:t>
      </w:r>
      <w:r w:rsidRPr="005E0A60">
        <w:t>able 6.6, p</w:t>
      </w:r>
      <w:r>
        <w:t>age 237—B</w:t>
      </w:r>
      <w:r w:rsidRPr="005E0A60">
        <w:t>e able to match the muscle group stretched with a picture or the name of the exercises in this table</w:t>
      </w:r>
      <w:r>
        <w:t>.</w:t>
      </w:r>
      <w:r w:rsidRPr="005E0A60">
        <w:t>)</w:t>
      </w:r>
    </w:p>
    <w:p w:rsidR="00DD5737" w:rsidRPr="005E0A60" w:rsidRDefault="00DD5737" w:rsidP="001B6A18">
      <w:pPr>
        <w:numPr>
          <w:ilvl w:val="0"/>
          <w:numId w:val="46"/>
        </w:numPr>
        <w:ind w:left="1440"/>
      </w:pPr>
      <w:r w:rsidRPr="005E0A60">
        <w:t>Examples of ankle</w:t>
      </w:r>
      <w:r>
        <w:t>–</w:t>
      </w:r>
      <w:r w:rsidRPr="005E0A60">
        <w:t>foot stretches</w:t>
      </w:r>
    </w:p>
    <w:p w:rsidR="00DD5737" w:rsidRPr="005E0A60" w:rsidRDefault="00DD5737" w:rsidP="001B6A18">
      <w:pPr>
        <w:numPr>
          <w:ilvl w:val="0"/>
          <w:numId w:val="50"/>
        </w:numPr>
        <w:ind w:left="1800"/>
      </w:pPr>
      <w:r w:rsidRPr="005E0A60">
        <w:t>Ankle</w:t>
      </w:r>
      <w:r>
        <w:t>–</w:t>
      </w:r>
      <w:r w:rsidRPr="005E0A60">
        <w:t>foot plantar flexors:</w:t>
      </w:r>
    </w:p>
    <w:p w:rsidR="00DD5737" w:rsidRPr="005E0A60" w:rsidRDefault="00DD5737" w:rsidP="001B6A18">
      <w:pPr>
        <w:numPr>
          <w:ilvl w:val="0"/>
          <w:numId w:val="50"/>
        </w:numPr>
        <w:ind w:left="1800"/>
      </w:pPr>
      <w:r w:rsidRPr="005E0A60">
        <w:t>Ankle</w:t>
      </w:r>
      <w:r>
        <w:t>–</w:t>
      </w:r>
      <w:r w:rsidRPr="005E0A60">
        <w:t>foot dorsiflexors:</w:t>
      </w:r>
    </w:p>
    <w:p w:rsidR="00DD5737" w:rsidRPr="005E0A60" w:rsidRDefault="00DD5737" w:rsidP="008A469F"/>
    <w:p w:rsidR="00DD5737" w:rsidRPr="005E0A60" w:rsidRDefault="00DD5737" w:rsidP="008A469F">
      <w:r w:rsidRPr="005E0A60">
        <w:t>VII. Key Considerations for the Ankle and Foot in Whole</w:t>
      </w:r>
      <w:r>
        <w:t>-</w:t>
      </w:r>
      <w:r w:rsidRPr="005E0A60">
        <w:t>Body Movement</w:t>
      </w:r>
    </w:p>
    <w:p w:rsidR="00DD5737" w:rsidRPr="005E0A60" w:rsidRDefault="00DD5737" w:rsidP="001B6A18">
      <w:pPr>
        <w:numPr>
          <w:ilvl w:val="0"/>
          <w:numId w:val="51"/>
        </w:numPr>
      </w:pPr>
      <w:r w:rsidRPr="005E0A60">
        <w:t>Foot Pronation and Supination in Walking (</w:t>
      </w:r>
      <w:r>
        <w:t>C</w:t>
      </w:r>
      <w:r w:rsidRPr="005E0A60">
        <w:t xml:space="preserve">oncept </w:t>
      </w:r>
      <w:r>
        <w:t>D</w:t>
      </w:r>
      <w:r w:rsidRPr="005E0A60">
        <w:t>emo</w:t>
      </w:r>
      <w:r>
        <w:t>nstration</w:t>
      </w:r>
      <w:r w:rsidRPr="005E0A60">
        <w:t xml:space="preserve"> 6.1A, </w:t>
      </w:r>
      <w:r>
        <w:t>page 239,</w:t>
      </w:r>
      <w:r w:rsidRPr="005E0A60">
        <w:t xml:space="preserve"> </w:t>
      </w:r>
      <w:r>
        <w:t>and</w:t>
      </w:r>
      <w:r w:rsidRPr="005E0A60">
        <w:t xml:space="preserve"> lab)</w:t>
      </w:r>
    </w:p>
    <w:p w:rsidR="00DD5737" w:rsidRPr="005E0A60" w:rsidRDefault="00DD5737" w:rsidP="001B6A18">
      <w:pPr>
        <w:numPr>
          <w:ilvl w:val="1"/>
          <w:numId w:val="52"/>
        </w:numPr>
      </w:pPr>
      <w:r w:rsidRPr="005E0A60">
        <w:t xml:space="preserve">Phases of </w:t>
      </w:r>
      <w:r>
        <w:t>g</w:t>
      </w:r>
      <w:r w:rsidRPr="005E0A60">
        <w:t xml:space="preserve">ait: Swing </w:t>
      </w:r>
      <w:r>
        <w:t>and</w:t>
      </w:r>
      <w:r w:rsidRPr="005E0A60">
        <w:t xml:space="preserve"> </w:t>
      </w:r>
      <w:r>
        <w:t>s</w:t>
      </w:r>
      <w:r w:rsidRPr="005E0A60">
        <w:t>tance</w:t>
      </w:r>
    </w:p>
    <w:p w:rsidR="00DD5737" w:rsidRPr="005E0A60" w:rsidRDefault="00DD5737" w:rsidP="001B6A18">
      <w:pPr>
        <w:numPr>
          <w:ilvl w:val="1"/>
          <w:numId w:val="52"/>
        </w:numPr>
      </w:pPr>
      <w:r w:rsidRPr="005E0A60">
        <w:t xml:space="preserve">Subdivision of </w:t>
      </w:r>
      <w:r>
        <w:t>s</w:t>
      </w:r>
      <w:r w:rsidRPr="005E0A60">
        <w:t>tance</w:t>
      </w:r>
      <w:r>
        <w:t xml:space="preserve"> phase</w:t>
      </w:r>
      <w:r w:rsidRPr="005E0A60">
        <w:t xml:space="preserve">: Contact </w:t>
      </w:r>
      <w:r>
        <w:t>p</w:t>
      </w:r>
      <w:r w:rsidRPr="005E0A60">
        <w:t xml:space="preserve">eriod, </w:t>
      </w:r>
      <w:r>
        <w:t>m</w:t>
      </w:r>
      <w:r w:rsidRPr="005E0A60">
        <w:t xml:space="preserve">idstance </w:t>
      </w:r>
      <w:r>
        <w:t>p</w:t>
      </w:r>
      <w:r w:rsidRPr="005E0A60">
        <w:t>eriod</w:t>
      </w:r>
      <w:r>
        <w:t>,</w:t>
      </w:r>
      <w:r w:rsidRPr="005E0A60">
        <w:t xml:space="preserve"> </w:t>
      </w:r>
      <w:r>
        <w:t>and</w:t>
      </w:r>
      <w:r w:rsidRPr="005E0A60">
        <w:t xml:space="preserve"> </w:t>
      </w:r>
      <w:r>
        <w:t>p</w:t>
      </w:r>
      <w:r w:rsidRPr="005E0A60">
        <w:t xml:space="preserve">ropulsive </w:t>
      </w:r>
      <w:r>
        <w:t>p</w:t>
      </w:r>
      <w:r w:rsidRPr="005E0A60">
        <w:t>eriod</w:t>
      </w:r>
    </w:p>
    <w:p w:rsidR="00DD5737" w:rsidRPr="005E0A60" w:rsidRDefault="00DD5737" w:rsidP="001B6A18">
      <w:pPr>
        <w:numPr>
          <w:ilvl w:val="1"/>
          <w:numId w:val="52"/>
        </w:numPr>
      </w:pPr>
      <w:r w:rsidRPr="005E0A60">
        <w:t xml:space="preserve">Position of foot during </w:t>
      </w:r>
      <w:r>
        <w:t>s</w:t>
      </w:r>
      <w:r w:rsidRPr="005E0A60">
        <w:t xml:space="preserve">tance </w:t>
      </w:r>
      <w:r>
        <w:t>p</w:t>
      </w:r>
      <w:r w:rsidRPr="005E0A60">
        <w:t>hase</w:t>
      </w:r>
    </w:p>
    <w:p w:rsidR="00DD5737" w:rsidRPr="005E0A60" w:rsidRDefault="00DD5737" w:rsidP="001B6A18">
      <w:pPr>
        <w:numPr>
          <w:ilvl w:val="0"/>
          <w:numId w:val="53"/>
        </w:numPr>
        <w:ind w:left="1800"/>
      </w:pPr>
      <w:r w:rsidRPr="005E0A60">
        <w:t xml:space="preserve">Initial slight supinated position in </w:t>
      </w:r>
      <w:r>
        <w:t>c</w:t>
      </w:r>
      <w:r w:rsidRPr="005E0A60">
        <w:t xml:space="preserve">ontact </w:t>
      </w:r>
      <w:r>
        <w:t>p</w:t>
      </w:r>
      <w:r w:rsidRPr="005E0A60">
        <w:t>eriod for stability</w:t>
      </w:r>
    </w:p>
    <w:p w:rsidR="00DD5737" w:rsidRPr="005E0A60" w:rsidRDefault="00DD5737" w:rsidP="001B6A18">
      <w:pPr>
        <w:numPr>
          <w:ilvl w:val="0"/>
          <w:numId w:val="53"/>
        </w:numPr>
        <w:ind w:left="1800"/>
      </w:pPr>
      <w:r w:rsidRPr="005E0A60">
        <w:t xml:space="preserve">Immediately followed by pronation for shock absorption, </w:t>
      </w:r>
      <w:r>
        <w:t xml:space="preserve">a </w:t>
      </w:r>
      <w:r w:rsidRPr="005E0A60">
        <w:t xml:space="preserve">mobile adaption that persists into </w:t>
      </w:r>
      <w:r>
        <w:t xml:space="preserve">the </w:t>
      </w:r>
      <w:r w:rsidRPr="005E0A60">
        <w:t>beginning of</w:t>
      </w:r>
      <w:r>
        <w:t xml:space="preserve"> the m</w:t>
      </w:r>
      <w:r w:rsidRPr="005E0A60">
        <w:t xml:space="preserve">idstance </w:t>
      </w:r>
      <w:r>
        <w:t>p</w:t>
      </w:r>
      <w:r w:rsidRPr="005E0A60">
        <w:t>eriod</w:t>
      </w:r>
    </w:p>
    <w:p w:rsidR="00DD5737" w:rsidRPr="005E0A60" w:rsidRDefault="00DD5737" w:rsidP="001B6A18">
      <w:pPr>
        <w:numPr>
          <w:ilvl w:val="0"/>
          <w:numId w:val="53"/>
        </w:numPr>
        <w:ind w:left="1800"/>
      </w:pPr>
      <w:r w:rsidRPr="005E0A60">
        <w:t xml:space="preserve">Supinated position in </w:t>
      </w:r>
      <w:r>
        <w:t>p</w:t>
      </w:r>
      <w:r w:rsidRPr="005E0A60">
        <w:t xml:space="preserve">ropulsive </w:t>
      </w:r>
      <w:r>
        <w:t>p</w:t>
      </w:r>
      <w:r w:rsidRPr="005E0A60">
        <w:t>eriod to allow the foot to act as a rigid lever</w:t>
      </w:r>
    </w:p>
    <w:p w:rsidR="00DD5737" w:rsidRPr="005E0A60" w:rsidRDefault="00DD5737" w:rsidP="001B6A18">
      <w:pPr>
        <w:numPr>
          <w:ilvl w:val="0"/>
          <w:numId w:val="51"/>
        </w:numPr>
      </w:pPr>
      <w:r w:rsidRPr="005E0A60">
        <w:t>Excessive Pronation</w:t>
      </w:r>
      <w:r>
        <w:t>—</w:t>
      </w:r>
    </w:p>
    <w:p w:rsidR="00DD5737" w:rsidRPr="005E0A60" w:rsidRDefault="00DD5737" w:rsidP="001B6A18">
      <w:pPr>
        <w:numPr>
          <w:ilvl w:val="0"/>
          <w:numId w:val="51"/>
        </w:numPr>
      </w:pPr>
      <w:r w:rsidRPr="005E0A60">
        <w:t>Coupling of the Leg and Foot (</w:t>
      </w:r>
      <w:r>
        <w:t>figure</w:t>
      </w:r>
      <w:r w:rsidRPr="005E0A60">
        <w:t xml:space="preserve"> 6.39, </w:t>
      </w:r>
      <w:r>
        <w:t>page 238</w:t>
      </w:r>
      <w:r w:rsidRPr="005E0A60">
        <w:t>)</w:t>
      </w:r>
    </w:p>
    <w:p w:rsidR="00DD5737" w:rsidRPr="003C144E" w:rsidRDefault="00DD5737" w:rsidP="001B6A18">
      <w:pPr>
        <w:numPr>
          <w:ilvl w:val="1"/>
          <w:numId w:val="51"/>
        </w:numPr>
      </w:pPr>
      <w:r w:rsidRPr="005E0A60">
        <w:lastRenderedPageBreak/>
        <w:t>Coupling of internal tibial</w:t>
      </w:r>
      <w:r>
        <w:t xml:space="preserve">, or </w:t>
      </w:r>
      <w:r w:rsidRPr="005E0A60">
        <w:t>lower</w:t>
      </w:r>
      <w:r>
        <w:t>-</w:t>
      </w:r>
      <w:r w:rsidRPr="005E0A60">
        <w:t>leg</w:t>
      </w:r>
      <w:r>
        <w:t>,</w:t>
      </w:r>
      <w:r w:rsidRPr="005E0A60">
        <w:t xml:space="preserve"> rotation with:</w:t>
      </w:r>
    </w:p>
    <w:p w:rsidR="00DD5737" w:rsidRPr="003C144E" w:rsidRDefault="00DD5737" w:rsidP="001B6A18">
      <w:pPr>
        <w:numPr>
          <w:ilvl w:val="1"/>
          <w:numId w:val="51"/>
        </w:numPr>
      </w:pPr>
      <w:r w:rsidRPr="005E0A60">
        <w:t>Coupling of external tibial</w:t>
      </w:r>
      <w:r>
        <w:t xml:space="preserve">, or </w:t>
      </w:r>
      <w:r w:rsidRPr="005E0A60">
        <w:t>lower</w:t>
      </w:r>
      <w:r>
        <w:t>-</w:t>
      </w:r>
      <w:r w:rsidRPr="005E0A60">
        <w:t>leg</w:t>
      </w:r>
      <w:r>
        <w:t>,</w:t>
      </w:r>
      <w:r w:rsidRPr="005E0A60">
        <w:t xml:space="preserve"> rotation with:</w:t>
      </w:r>
    </w:p>
    <w:p w:rsidR="00DD5737" w:rsidRPr="005E0A60" w:rsidRDefault="00DD5737" w:rsidP="008A469F"/>
    <w:p w:rsidR="00DD5737" w:rsidRPr="005E0A60" w:rsidRDefault="00DD5737" w:rsidP="008A469F">
      <w:r w:rsidRPr="005E0A60">
        <w:t>VIII. Special Considerations for the Ankle and Foot in Dance</w:t>
      </w:r>
    </w:p>
    <w:p w:rsidR="00DD5737" w:rsidRPr="005E0A60" w:rsidRDefault="00DD5737" w:rsidP="001B6A18">
      <w:pPr>
        <w:numPr>
          <w:ilvl w:val="1"/>
          <w:numId w:val="54"/>
        </w:numPr>
        <w:ind w:left="720"/>
      </w:pPr>
      <w:r w:rsidRPr="005E0A60">
        <w:t>Demi-Pointe, Pointe</w:t>
      </w:r>
      <w:r>
        <w:t>,</w:t>
      </w:r>
      <w:r w:rsidRPr="005E0A60">
        <w:t xml:space="preserve"> and the Stirrup Muscles (Concept </w:t>
      </w:r>
      <w:r>
        <w:t>D</w:t>
      </w:r>
      <w:r w:rsidRPr="005E0A60">
        <w:t>emo</w:t>
      </w:r>
      <w:r>
        <w:t>nstration</w:t>
      </w:r>
      <w:r w:rsidRPr="005E0A60">
        <w:t xml:space="preserve"> 6.2, </w:t>
      </w:r>
      <w:r>
        <w:t>page 241</w:t>
      </w:r>
      <w:r w:rsidRPr="005E0A60">
        <w:t>)</w:t>
      </w:r>
    </w:p>
    <w:p w:rsidR="00DD5737" w:rsidRPr="005E0A60" w:rsidRDefault="00DD5737" w:rsidP="001B6A18">
      <w:pPr>
        <w:numPr>
          <w:ilvl w:val="0"/>
          <w:numId w:val="55"/>
        </w:numPr>
        <w:ind w:left="1440"/>
      </w:pPr>
      <w:r w:rsidRPr="005E0A60">
        <w:t xml:space="preserve">Muscular </w:t>
      </w:r>
      <w:r>
        <w:t>c</w:t>
      </w:r>
      <w:r w:rsidRPr="005E0A60">
        <w:t>omponents</w:t>
      </w:r>
    </w:p>
    <w:p w:rsidR="00DD5737" w:rsidRPr="005E0A60" w:rsidRDefault="00DD5737" w:rsidP="001B6A18">
      <w:pPr>
        <w:numPr>
          <w:ilvl w:val="0"/>
          <w:numId w:val="57"/>
        </w:numPr>
        <w:ind w:left="1800"/>
      </w:pPr>
      <w:r w:rsidRPr="005E0A60">
        <w:t>Tibialis anterior</w:t>
      </w:r>
      <w:r>
        <w:br/>
      </w:r>
      <w:r w:rsidRPr="005E0A60">
        <w:t>Component of stirrup muscle:</w:t>
      </w:r>
      <w:r>
        <w:br/>
      </w:r>
      <w:r w:rsidRPr="005E0A60">
        <w:t>Cue:</w:t>
      </w:r>
    </w:p>
    <w:p w:rsidR="00DD5737" w:rsidRPr="005E0A60" w:rsidRDefault="00DD5737" w:rsidP="001B6A18">
      <w:pPr>
        <w:numPr>
          <w:ilvl w:val="0"/>
          <w:numId w:val="57"/>
        </w:numPr>
        <w:ind w:left="1800"/>
      </w:pPr>
      <w:r w:rsidRPr="005E0A60">
        <w:t>Tibialis posterior</w:t>
      </w:r>
      <w:r>
        <w:br/>
      </w:r>
      <w:r w:rsidRPr="005E0A60">
        <w:t>Component of stirrup muscle:</w:t>
      </w:r>
      <w:r>
        <w:br/>
      </w:r>
      <w:r w:rsidRPr="005E0A60">
        <w:t>Cue:</w:t>
      </w:r>
    </w:p>
    <w:p w:rsidR="00DD5737" w:rsidRPr="005E0A60" w:rsidRDefault="00DD5737" w:rsidP="001B6A18">
      <w:pPr>
        <w:numPr>
          <w:ilvl w:val="0"/>
          <w:numId w:val="57"/>
        </w:numPr>
        <w:ind w:left="1800"/>
      </w:pPr>
      <w:r w:rsidRPr="005E0A60">
        <w:t xml:space="preserve">Peroneus longus </w:t>
      </w:r>
      <w:r>
        <w:t>and</w:t>
      </w:r>
      <w:r w:rsidRPr="005E0A60">
        <w:t xml:space="preserve"> brevis</w:t>
      </w:r>
      <w:r>
        <w:br/>
      </w:r>
      <w:r w:rsidRPr="005E0A60">
        <w:t>Component of stirrup muscle:</w:t>
      </w:r>
      <w:r>
        <w:br/>
      </w:r>
      <w:r w:rsidRPr="005E0A60">
        <w:t>Cue:</w:t>
      </w:r>
    </w:p>
    <w:p w:rsidR="00DD5737" w:rsidRPr="005E0A60" w:rsidRDefault="00DD5737" w:rsidP="001B6A18">
      <w:pPr>
        <w:numPr>
          <w:ilvl w:val="0"/>
          <w:numId w:val="54"/>
        </w:numPr>
      </w:pPr>
      <w:r w:rsidRPr="005E0A60">
        <w:t xml:space="preserve">Pointing the Foot in Open Kinematic Chain Movements (Concept </w:t>
      </w:r>
      <w:r>
        <w:t>D</w:t>
      </w:r>
      <w:r w:rsidRPr="005E0A60">
        <w:t>emo</w:t>
      </w:r>
      <w:r>
        <w:t>nstration</w:t>
      </w:r>
      <w:r w:rsidRPr="005E0A60">
        <w:t xml:space="preserve"> 6.2, </w:t>
      </w:r>
      <w:r>
        <w:t>page 241</w:t>
      </w:r>
      <w:r w:rsidRPr="005E0A60">
        <w:t>)</w:t>
      </w:r>
    </w:p>
    <w:p w:rsidR="00DD5737" w:rsidRPr="005E0A60" w:rsidRDefault="00DD5737" w:rsidP="001B6A18">
      <w:pPr>
        <w:numPr>
          <w:ilvl w:val="0"/>
          <w:numId w:val="56"/>
        </w:numPr>
        <w:ind w:left="1440"/>
      </w:pPr>
      <w:r w:rsidRPr="005E0A60">
        <w:t xml:space="preserve">Muscular </w:t>
      </w:r>
      <w:r>
        <w:t>c</w:t>
      </w:r>
      <w:r w:rsidRPr="005E0A60">
        <w:t>omponents</w:t>
      </w:r>
    </w:p>
    <w:p w:rsidR="00DD5737" w:rsidRPr="005E0A60" w:rsidRDefault="00DD5737" w:rsidP="001B6A18">
      <w:pPr>
        <w:numPr>
          <w:ilvl w:val="0"/>
          <w:numId w:val="58"/>
        </w:numPr>
        <w:ind w:left="1800"/>
      </w:pPr>
      <w:r>
        <w:t>The g</w:t>
      </w:r>
      <w:r w:rsidRPr="005E0A60">
        <w:t>ast</w:t>
      </w:r>
      <w:r>
        <w:t>r</w:t>
      </w:r>
      <w:r w:rsidRPr="005E0A60">
        <w:t xml:space="preserve">ocnemius and soleus </w:t>
      </w:r>
      <w:r>
        <w:t xml:space="preserve">are </w:t>
      </w:r>
      <w:r w:rsidRPr="005E0A60">
        <w:t>key for ankle plantar flexion</w:t>
      </w:r>
      <w:r>
        <w:t>.</w:t>
      </w:r>
    </w:p>
    <w:p w:rsidR="00DD5737" w:rsidRPr="005E0A60" w:rsidRDefault="00DD5737" w:rsidP="001B6A18">
      <w:pPr>
        <w:numPr>
          <w:ilvl w:val="0"/>
          <w:numId w:val="58"/>
        </w:numPr>
        <w:ind w:left="1800"/>
      </w:pPr>
      <w:r w:rsidRPr="005E0A60">
        <w:t>T</w:t>
      </w:r>
      <w:r>
        <w:t>he t</w:t>
      </w:r>
      <w:r w:rsidRPr="005E0A60">
        <w:t>ibialis posterior and the peroneal muscles of the stirrup muscles as well as other muscles can add additional movement from the midfoot and forefoot to optimize the point of the foot.</w:t>
      </w:r>
    </w:p>
    <w:p w:rsidR="00DD5737" w:rsidRPr="005E0A60" w:rsidRDefault="00DD5737" w:rsidP="001B6A18">
      <w:pPr>
        <w:numPr>
          <w:ilvl w:val="0"/>
          <w:numId w:val="56"/>
        </w:numPr>
        <w:ind w:left="1440"/>
      </w:pPr>
      <w:r w:rsidRPr="005E0A60">
        <w:t>Cues:</w:t>
      </w:r>
    </w:p>
    <w:p w:rsidR="00DD5737" w:rsidRPr="001B6A18" w:rsidRDefault="00DD5737" w:rsidP="001B6A18">
      <w:pPr>
        <w:numPr>
          <w:ilvl w:val="0"/>
          <w:numId w:val="54"/>
        </w:numPr>
      </w:pPr>
      <w:r w:rsidRPr="005E0A60">
        <w:t>Knee</w:t>
      </w:r>
      <w:r>
        <w:t>–</w:t>
      </w:r>
      <w:r w:rsidRPr="005E0A60">
        <w:t>Foot Alignment (Concept Demonstration 6.3</w:t>
      </w:r>
      <w:r>
        <w:t>, page 242</w:t>
      </w:r>
      <w:r w:rsidRPr="005E0A60">
        <w:t>):</w:t>
      </w:r>
    </w:p>
    <w:p w:rsidR="00DD5737" w:rsidRPr="005E0A60" w:rsidRDefault="00DD5737" w:rsidP="008A469F"/>
    <w:p w:rsidR="00DD5737" w:rsidRPr="005E0A60" w:rsidRDefault="00DD5737" w:rsidP="008A469F">
      <w:r>
        <w:t>I</w:t>
      </w:r>
      <w:r w:rsidRPr="005E0A60">
        <w:t>X. Ankle and Foot Injuries in Dancers</w:t>
      </w:r>
    </w:p>
    <w:p w:rsidR="00DD5737" w:rsidRPr="005E0A60" w:rsidRDefault="00DD5737" w:rsidP="001B6A18">
      <w:pPr>
        <w:numPr>
          <w:ilvl w:val="0"/>
          <w:numId w:val="59"/>
        </w:numPr>
      </w:pPr>
      <w:r w:rsidRPr="005E0A60">
        <w:t>Prevention of Ankle</w:t>
      </w:r>
      <w:r>
        <w:t>–</w:t>
      </w:r>
      <w:r w:rsidRPr="005E0A60">
        <w:t>Foot Injuries</w:t>
      </w:r>
    </w:p>
    <w:p w:rsidR="00DD5737" w:rsidRPr="005E0A60" w:rsidRDefault="00DD5737" w:rsidP="001B6A18">
      <w:pPr>
        <w:numPr>
          <w:ilvl w:val="2"/>
          <w:numId w:val="60"/>
        </w:numPr>
        <w:ind w:left="1440" w:hanging="360"/>
      </w:pPr>
      <w:r w:rsidRPr="005E0A60">
        <w:t>Sound training principles</w:t>
      </w:r>
    </w:p>
    <w:p w:rsidR="00DD5737" w:rsidRPr="005E0A60" w:rsidRDefault="00DD5737" w:rsidP="001B6A18">
      <w:pPr>
        <w:numPr>
          <w:ilvl w:val="2"/>
          <w:numId w:val="60"/>
        </w:numPr>
        <w:ind w:left="1440" w:hanging="360"/>
      </w:pPr>
      <w:r w:rsidRPr="005E0A60">
        <w:t>Supplemental ankle</w:t>
      </w:r>
      <w:r>
        <w:t>–</w:t>
      </w:r>
      <w:r w:rsidRPr="005E0A60">
        <w:t>foot strength, flexibility</w:t>
      </w:r>
      <w:r>
        <w:t>,</w:t>
      </w:r>
      <w:r w:rsidRPr="005E0A60">
        <w:t xml:space="preserve"> and proprioceptive exercises</w:t>
      </w:r>
    </w:p>
    <w:p w:rsidR="00DD5737" w:rsidRPr="005E0A60" w:rsidRDefault="00DD5737" w:rsidP="001B6A18">
      <w:pPr>
        <w:numPr>
          <w:ilvl w:val="2"/>
          <w:numId w:val="60"/>
        </w:numPr>
        <w:ind w:left="1440" w:hanging="360"/>
      </w:pPr>
      <w:r w:rsidRPr="005E0A60">
        <w:t xml:space="preserve">Good technique including </w:t>
      </w:r>
      <w:r>
        <w:t>using</w:t>
      </w:r>
      <w:r w:rsidRPr="005E0A60">
        <w:t xml:space="preserve"> the stirrup muscles and maintaining adequate turnout from the hip</w:t>
      </w:r>
    </w:p>
    <w:p w:rsidR="00DD5737" w:rsidRPr="005E0A60" w:rsidRDefault="00DD5737" w:rsidP="001B6A18">
      <w:pPr>
        <w:numPr>
          <w:ilvl w:val="2"/>
          <w:numId w:val="60"/>
        </w:numPr>
        <w:ind w:left="1440" w:hanging="360"/>
      </w:pPr>
      <w:r w:rsidRPr="005E0A60">
        <w:t xml:space="preserve">Well-fitting shoes, </w:t>
      </w:r>
      <w:r>
        <w:t>when appropriate</w:t>
      </w:r>
    </w:p>
    <w:p w:rsidR="00DD5737" w:rsidRDefault="00DD5737" w:rsidP="001B6A18">
      <w:pPr>
        <w:numPr>
          <w:ilvl w:val="2"/>
          <w:numId w:val="60"/>
        </w:numPr>
        <w:ind w:left="1440" w:hanging="360"/>
      </w:pPr>
      <w:r w:rsidRPr="005E0A60">
        <w:t>Floors with good resiliency and friction</w:t>
      </w:r>
    </w:p>
    <w:p w:rsidR="00DD5737" w:rsidRPr="001B6A18" w:rsidRDefault="00DD5737" w:rsidP="001B6A18">
      <w:pPr>
        <w:numPr>
          <w:ilvl w:val="0"/>
          <w:numId w:val="59"/>
        </w:numPr>
      </w:pPr>
      <w:r w:rsidRPr="001B6A18">
        <w:lastRenderedPageBreak/>
        <w:t>Common Ankle and Foot Injuries in Dancers</w:t>
      </w:r>
    </w:p>
    <w:p w:rsidR="00DD5737" w:rsidRPr="005E0A60" w:rsidRDefault="00DD5737" w:rsidP="001B6A18">
      <w:pPr>
        <w:numPr>
          <w:ilvl w:val="2"/>
          <w:numId w:val="59"/>
        </w:numPr>
        <w:ind w:left="1440"/>
      </w:pPr>
      <w:r w:rsidRPr="005E0A60">
        <w:t xml:space="preserve">Ankle sprain (figure 6.40, </w:t>
      </w:r>
      <w:r>
        <w:t>page 243</w:t>
      </w:r>
      <w:r w:rsidRPr="005E0A60">
        <w:t>)</w:t>
      </w:r>
      <w:r>
        <w:br/>
      </w:r>
      <w:r w:rsidRPr="005E0A60">
        <w:t>Structure:</w:t>
      </w:r>
      <w:r>
        <w:br/>
      </w:r>
      <w:r w:rsidRPr="005E0A60">
        <w:t>Symptoms:</w:t>
      </w:r>
    </w:p>
    <w:p w:rsidR="00DD5737" w:rsidRPr="005E0A60" w:rsidRDefault="00DD5737" w:rsidP="001B6A18">
      <w:pPr>
        <w:numPr>
          <w:ilvl w:val="2"/>
          <w:numId w:val="59"/>
        </w:numPr>
        <w:ind w:left="1440"/>
      </w:pPr>
      <w:r w:rsidRPr="005E0A60">
        <w:t xml:space="preserve">Plantar fasciitis (figure 6.41, </w:t>
      </w:r>
      <w:r>
        <w:t>page 244</w:t>
      </w:r>
      <w:r w:rsidRPr="005E0A60">
        <w:t>)</w:t>
      </w:r>
      <w:r>
        <w:br/>
      </w:r>
      <w:r w:rsidRPr="005E0A60">
        <w:t>Structure:</w:t>
      </w:r>
      <w:r>
        <w:br/>
      </w:r>
      <w:r w:rsidRPr="005E0A60">
        <w:t>Symptoms:</w:t>
      </w:r>
    </w:p>
    <w:p w:rsidR="00DD5737" w:rsidRPr="005E0A60" w:rsidRDefault="00DD5737" w:rsidP="001B6A18">
      <w:pPr>
        <w:numPr>
          <w:ilvl w:val="2"/>
          <w:numId w:val="59"/>
        </w:numPr>
        <w:ind w:left="1440"/>
      </w:pPr>
      <w:r w:rsidRPr="005E0A60">
        <w:t xml:space="preserve">Achilles tendinopathy (figure 6.42, </w:t>
      </w:r>
      <w:r>
        <w:t>page 244</w:t>
      </w:r>
      <w:r w:rsidRPr="005E0A60">
        <w:t>)</w:t>
      </w:r>
      <w:r>
        <w:br/>
      </w:r>
      <w:r w:rsidRPr="005E0A60">
        <w:t>Structure:</w:t>
      </w:r>
      <w:r>
        <w:br/>
      </w:r>
      <w:r w:rsidRPr="005E0A60">
        <w:t>Symptom:</w:t>
      </w:r>
    </w:p>
    <w:p w:rsidR="00DD5737" w:rsidRPr="001B6A18" w:rsidRDefault="00DD5737" w:rsidP="001B6A18">
      <w:pPr>
        <w:numPr>
          <w:ilvl w:val="2"/>
          <w:numId w:val="59"/>
        </w:numPr>
        <w:ind w:left="1440"/>
      </w:pPr>
      <w:r w:rsidRPr="005E0A60">
        <w:t>Posterior impingement syndrome (</w:t>
      </w:r>
      <w:r>
        <w:t>figure</w:t>
      </w:r>
      <w:r w:rsidRPr="005E0A60">
        <w:t xml:space="preserve"> 6.43, </w:t>
      </w:r>
      <w:r>
        <w:t>page 245</w:t>
      </w:r>
      <w:r w:rsidRPr="005E0A60">
        <w:t>)</w:t>
      </w:r>
      <w:r>
        <w:br/>
      </w:r>
      <w:r w:rsidRPr="005E0A60">
        <w:t>Structure:</w:t>
      </w:r>
      <w:r>
        <w:br/>
      </w:r>
      <w:r w:rsidRPr="005E0A60">
        <w:t>Symptom:</w:t>
      </w:r>
    </w:p>
    <w:p w:rsidR="00DD5737" w:rsidRPr="005E0A60" w:rsidRDefault="00DD5737" w:rsidP="001B6A18">
      <w:pPr>
        <w:numPr>
          <w:ilvl w:val="2"/>
          <w:numId w:val="59"/>
        </w:numPr>
        <w:ind w:left="1440"/>
      </w:pPr>
      <w:r w:rsidRPr="005E0A60">
        <w:t>Shin splints (tibial stress syndrome</w:t>
      </w:r>
      <w:r>
        <w:t>; figure</w:t>
      </w:r>
      <w:r w:rsidRPr="005E0A60">
        <w:t xml:space="preserve"> 6.44, </w:t>
      </w:r>
      <w:r>
        <w:t>page 246</w:t>
      </w:r>
      <w:r w:rsidRPr="005E0A60">
        <w:t>)</w:t>
      </w:r>
      <w:r>
        <w:br/>
      </w:r>
      <w:r w:rsidRPr="005E0A60">
        <w:t>Structure:</w:t>
      </w:r>
      <w:r>
        <w:br/>
      </w:r>
      <w:r w:rsidRPr="005E0A60">
        <w:t>Symptoms:</w:t>
      </w:r>
    </w:p>
    <w:p w:rsidR="00DD5737" w:rsidRPr="005E0A60" w:rsidRDefault="00DD5737" w:rsidP="001B6A18">
      <w:pPr>
        <w:numPr>
          <w:ilvl w:val="2"/>
          <w:numId w:val="59"/>
        </w:numPr>
        <w:ind w:left="1440"/>
      </w:pPr>
      <w:r w:rsidRPr="005E0A60">
        <w:t>Stress fractures of the lower leg and foot (</w:t>
      </w:r>
      <w:r>
        <w:t>figure</w:t>
      </w:r>
      <w:r w:rsidRPr="005E0A60">
        <w:t xml:space="preserve"> 6.45, </w:t>
      </w:r>
      <w:r>
        <w:t>page 246</w:t>
      </w:r>
      <w:r w:rsidRPr="005E0A60">
        <w:t>)</w:t>
      </w:r>
      <w:r>
        <w:br/>
      </w:r>
      <w:r w:rsidRPr="005E0A60">
        <w:t>Structure:</w:t>
      </w:r>
      <w:r>
        <w:br/>
      </w:r>
      <w:r w:rsidRPr="005E0A60">
        <w:t>Symptoms:</w:t>
      </w:r>
    </w:p>
    <w:p w:rsidR="00DD5737" w:rsidRPr="005E0A60" w:rsidRDefault="00DD5737" w:rsidP="001B6A18">
      <w:pPr>
        <w:numPr>
          <w:ilvl w:val="0"/>
          <w:numId w:val="59"/>
        </w:numPr>
      </w:pPr>
      <w:r w:rsidRPr="005E0A60">
        <w:t>Rehabilitation of Ankle</w:t>
      </w:r>
      <w:r>
        <w:t>–F</w:t>
      </w:r>
      <w:r w:rsidRPr="005E0A60">
        <w:t>oot Injuries</w:t>
      </w:r>
    </w:p>
    <w:p w:rsidR="00DD5737" w:rsidRPr="005E0A60" w:rsidRDefault="00DD5737" w:rsidP="001B6A18">
      <w:pPr>
        <w:numPr>
          <w:ilvl w:val="2"/>
          <w:numId w:val="59"/>
        </w:numPr>
        <w:ind w:left="1440"/>
      </w:pPr>
      <w:r w:rsidRPr="005E0A60">
        <w:t>Restoration of normal range of motion, especially in ankle</w:t>
      </w:r>
      <w:r>
        <w:t>–</w:t>
      </w:r>
      <w:r w:rsidRPr="005E0A60">
        <w:t>foot plantar flexors</w:t>
      </w:r>
    </w:p>
    <w:p w:rsidR="00DD5737" w:rsidRPr="005E0A60" w:rsidRDefault="00DD5737" w:rsidP="001B6A18">
      <w:pPr>
        <w:numPr>
          <w:ilvl w:val="2"/>
          <w:numId w:val="59"/>
        </w:numPr>
        <w:ind w:left="1440"/>
      </w:pPr>
      <w:r w:rsidRPr="005E0A60">
        <w:t>Strengthening exercises that progress to include functional training</w:t>
      </w:r>
    </w:p>
    <w:p w:rsidR="00DD5737" w:rsidRDefault="00DD5737" w:rsidP="001B6A18">
      <w:pPr>
        <w:numPr>
          <w:ilvl w:val="2"/>
          <w:numId w:val="59"/>
        </w:numPr>
        <w:ind w:left="1440"/>
      </w:pPr>
      <w:r w:rsidRPr="005E0A60">
        <w:t>Strong emphasis on proprioceptive exercises</w:t>
      </w:r>
    </w:p>
    <w:p w:rsidR="00DD5737" w:rsidRPr="005E0A60" w:rsidRDefault="00DD5737" w:rsidP="008A469F"/>
    <w:sectPr w:rsidR="00DD5737" w:rsidRPr="005E0A60" w:rsidSect="005E0A60">
      <w:headerReference w:type="default" r:id="rId7"/>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737" w:rsidRDefault="00DD5737" w:rsidP="008A469F">
      <w:pPr>
        <w:spacing w:after="0" w:line="240" w:lineRule="auto"/>
      </w:pPr>
      <w:r>
        <w:separator/>
      </w:r>
    </w:p>
  </w:endnote>
  <w:endnote w:type="continuationSeparator" w:id="0">
    <w:p w:rsidR="00DD5737" w:rsidRDefault="00DD5737" w:rsidP="008A4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737" w:rsidRDefault="00DD5737" w:rsidP="008A469F">
    <w:pPr>
      <w:pStyle w:val="Footer"/>
    </w:pPr>
    <w:r w:rsidRPr="007C0126">
      <w:rPr>
        <w:sz w:val="18"/>
      </w:rPr>
      <w:t xml:space="preserve">From K. Clippinger, 2016, </w:t>
    </w:r>
    <w:r w:rsidRPr="007C0126">
      <w:rPr>
        <w:i/>
        <w:sz w:val="18"/>
      </w:rPr>
      <w:t>Dance anatomy and kinesiology web resource</w:t>
    </w:r>
    <w:r w:rsidRPr="007C0126">
      <w:rPr>
        <w:sz w:val="18"/>
      </w:rPr>
      <w:t>, 2nd ed. (Champaign, IL: Human Kinetics).</w:t>
    </w:r>
    <w:r w:rsidRPr="007C0126">
      <w:rPr>
        <w:sz w:val="18"/>
      </w:rPr>
      <w:tab/>
    </w:r>
    <w:r w:rsidR="009302FF">
      <w:fldChar w:fldCharType="begin"/>
    </w:r>
    <w:r w:rsidR="009302FF">
      <w:instrText xml:space="preserve"> PAGE   \* MERGEFORMAT </w:instrText>
    </w:r>
    <w:r w:rsidR="009302FF">
      <w:fldChar w:fldCharType="separate"/>
    </w:r>
    <w:r w:rsidR="009302FF" w:rsidRPr="009302FF">
      <w:rPr>
        <w:noProof/>
        <w:sz w:val="18"/>
      </w:rPr>
      <w:t>1</w:t>
    </w:r>
    <w:r w:rsidR="009302FF">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737" w:rsidRDefault="00DD5737" w:rsidP="008A469F">
      <w:pPr>
        <w:spacing w:after="0" w:line="240" w:lineRule="auto"/>
      </w:pPr>
      <w:r>
        <w:separator/>
      </w:r>
    </w:p>
  </w:footnote>
  <w:footnote w:type="continuationSeparator" w:id="0">
    <w:p w:rsidR="00DD5737" w:rsidRDefault="00DD5737" w:rsidP="008A46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737" w:rsidRPr="008A469F" w:rsidRDefault="00DD5737" w:rsidP="008A469F">
    <w:pPr>
      <w:pStyle w:val="Header"/>
      <w:jc w:val="center"/>
      <w:rPr>
        <w:sz w:val="24"/>
      </w:rPr>
    </w:pPr>
    <w:r w:rsidRPr="008A469F">
      <w:rPr>
        <w:sz w:val="24"/>
      </w:rPr>
      <w:t>Chapter 6—The Ankle and Foot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2873"/>
    <w:multiLevelType w:val="hybridMultilevel"/>
    <w:tmpl w:val="D7903D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D25C3"/>
    <w:multiLevelType w:val="hybridMultilevel"/>
    <w:tmpl w:val="6338C7D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6FF21D8"/>
    <w:multiLevelType w:val="hybridMultilevel"/>
    <w:tmpl w:val="7BF263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06D70"/>
    <w:multiLevelType w:val="hybridMultilevel"/>
    <w:tmpl w:val="5344AD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EE34DE"/>
    <w:multiLevelType w:val="hybridMultilevel"/>
    <w:tmpl w:val="A9FC9D1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A11559A"/>
    <w:multiLevelType w:val="hybridMultilevel"/>
    <w:tmpl w:val="3614F6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504ACE"/>
    <w:multiLevelType w:val="hybridMultilevel"/>
    <w:tmpl w:val="E1FE64D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E96EBDC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57C01"/>
    <w:multiLevelType w:val="hybridMultilevel"/>
    <w:tmpl w:val="DEEA4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741868"/>
    <w:multiLevelType w:val="hybridMultilevel"/>
    <w:tmpl w:val="E74026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E56875"/>
    <w:multiLevelType w:val="hybridMultilevel"/>
    <w:tmpl w:val="650C12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1F3162"/>
    <w:multiLevelType w:val="hybridMultilevel"/>
    <w:tmpl w:val="2F94B00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E2594F"/>
    <w:multiLevelType w:val="hybridMultilevel"/>
    <w:tmpl w:val="55BEA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AC243B"/>
    <w:multiLevelType w:val="hybridMultilevel"/>
    <w:tmpl w:val="6B32F8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EA248B"/>
    <w:multiLevelType w:val="hybridMultilevel"/>
    <w:tmpl w:val="A21443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F51F0A"/>
    <w:multiLevelType w:val="hybridMultilevel"/>
    <w:tmpl w:val="6860BA2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7CA5FAC"/>
    <w:multiLevelType w:val="hybridMultilevel"/>
    <w:tmpl w:val="37BCB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F334D6"/>
    <w:multiLevelType w:val="hybridMultilevel"/>
    <w:tmpl w:val="7BCA75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9D599D"/>
    <w:multiLevelType w:val="hybridMultilevel"/>
    <w:tmpl w:val="777430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DC3A21"/>
    <w:multiLevelType w:val="hybridMultilevel"/>
    <w:tmpl w:val="E5E2CC82"/>
    <w:lvl w:ilvl="0" w:tplc="0409000F">
      <w:start w:val="1"/>
      <w:numFmt w:val="decimal"/>
      <w:lvlText w:val="%1."/>
      <w:lvlJc w:val="left"/>
      <w:pPr>
        <w:ind w:left="720" w:hanging="360"/>
      </w:pPr>
      <w:rPr>
        <w:rFonts w:hint="default"/>
      </w:rPr>
    </w:lvl>
    <w:lvl w:ilvl="1" w:tplc="1400B46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636459"/>
    <w:multiLevelType w:val="hybridMultilevel"/>
    <w:tmpl w:val="E10AF5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9E5426"/>
    <w:multiLevelType w:val="hybridMultilevel"/>
    <w:tmpl w:val="0D909EB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0F3DB3"/>
    <w:multiLevelType w:val="hybridMultilevel"/>
    <w:tmpl w:val="F7C85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3E2CD8"/>
    <w:multiLevelType w:val="hybridMultilevel"/>
    <w:tmpl w:val="093ECE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41609CF"/>
    <w:multiLevelType w:val="hybridMultilevel"/>
    <w:tmpl w:val="16E21C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892453"/>
    <w:multiLevelType w:val="hybridMultilevel"/>
    <w:tmpl w:val="497EB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94304C"/>
    <w:multiLevelType w:val="hybridMultilevel"/>
    <w:tmpl w:val="01E40A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952520"/>
    <w:multiLevelType w:val="hybridMultilevel"/>
    <w:tmpl w:val="F5C429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D96EAA"/>
    <w:multiLevelType w:val="hybridMultilevel"/>
    <w:tmpl w:val="148CC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802F21"/>
    <w:multiLevelType w:val="hybridMultilevel"/>
    <w:tmpl w:val="6AF6B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1577A4"/>
    <w:multiLevelType w:val="hybridMultilevel"/>
    <w:tmpl w:val="23DAE96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BC48C3"/>
    <w:multiLevelType w:val="hybridMultilevel"/>
    <w:tmpl w:val="424CE46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3E56FE"/>
    <w:multiLevelType w:val="hybridMultilevel"/>
    <w:tmpl w:val="11D6B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3C511F"/>
    <w:multiLevelType w:val="hybridMultilevel"/>
    <w:tmpl w:val="F566F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0E3288"/>
    <w:multiLevelType w:val="hybridMultilevel"/>
    <w:tmpl w:val="B246B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2F78F1"/>
    <w:multiLevelType w:val="hybridMultilevel"/>
    <w:tmpl w:val="C7BC16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07768E"/>
    <w:multiLevelType w:val="hybridMultilevel"/>
    <w:tmpl w:val="55D675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C6F0D7E"/>
    <w:multiLevelType w:val="hybridMultilevel"/>
    <w:tmpl w:val="AF1AE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5328A7"/>
    <w:multiLevelType w:val="hybridMultilevel"/>
    <w:tmpl w:val="7A7A2E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712C36"/>
    <w:multiLevelType w:val="hybridMultilevel"/>
    <w:tmpl w:val="78FCF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C95CF4"/>
    <w:multiLevelType w:val="hybridMultilevel"/>
    <w:tmpl w:val="13CE2434"/>
    <w:lvl w:ilvl="0" w:tplc="04090015">
      <w:start w:val="1"/>
      <w:numFmt w:val="upperLetter"/>
      <w:lvlText w:val="%1."/>
      <w:lvlJc w:val="left"/>
      <w:pPr>
        <w:ind w:left="720" w:hanging="360"/>
      </w:pPr>
    </w:lvl>
    <w:lvl w:ilvl="1" w:tplc="905240E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360EE4"/>
    <w:multiLevelType w:val="hybridMultilevel"/>
    <w:tmpl w:val="433E034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565136"/>
    <w:multiLevelType w:val="hybridMultilevel"/>
    <w:tmpl w:val="EBC6CB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79C4502"/>
    <w:multiLevelType w:val="hybridMultilevel"/>
    <w:tmpl w:val="4FDACA8C"/>
    <w:lvl w:ilvl="0" w:tplc="04090019">
      <w:start w:val="1"/>
      <w:numFmt w:val="lowerLetter"/>
      <w:lvlText w:val="%1."/>
      <w:lvlJc w:val="left"/>
      <w:pPr>
        <w:ind w:left="720" w:hanging="360"/>
      </w:pPr>
    </w:lvl>
    <w:lvl w:ilvl="1" w:tplc="FE7ED18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EC03FC7"/>
    <w:multiLevelType w:val="hybridMultilevel"/>
    <w:tmpl w:val="2FD2F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06381F"/>
    <w:multiLevelType w:val="hybridMultilevel"/>
    <w:tmpl w:val="FD8EE4B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6575D23"/>
    <w:multiLevelType w:val="hybridMultilevel"/>
    <w:tmpl w:val="30A0C5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EA70C5"/>
    <w:multiLevelType w:val="hybridMultilevel"/>
    <w:tmpl w:val="F57093B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FE1722"/>
    <w:multiLevelType w:val="hybridMultilevel"/>
    <w:tmpl w:val="52249B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AF46E9A"/>
    <w:multiLevelType w:val="hybridMultilevel"/>
    <w:tmpl w:val="1152B8CC"/>
    <w:lvl w:ilvl="0" w:tplc="0409001B">
      <w:start w:val="1"/>
      <w:numFmt w:val="lowerRoman"/>
      <w:lvlText w:val="%1."/>
      <w:lvlJc w:val="right"/>
      <w:pPr>
        <w:ind w:left="720" w:hanging="360"/>
      </w:pPr>
    </w:lvl>
    <w:lvl w:ilvl="1" w:tplc="0E38F6AE">
      <w:start w:val="2"/>
      <w:numFmt w:val="bullet"/>
      <w:lvlText w:val=""/>
      <w:lvlJc w:val="left"/>
      <w:pPr>
        <w:ind w:left="1440" w:hanging="360"/>
      </w:pPr>
      <w:rPr>
        <w:rFonts w:ascii="Symbol" w:eastAsia="Times New Roman"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B637191"/>
    <w:multiLevelType w:val="hybridMultilevel"/>
    <w:tmpl w:val="34A64A6C"/>
    <w:lvl w:ilvl="0" w:tplc="04090015">
      <w:start w:val="1"/>
      <w:numFmt w:val="upperLetter"/>
      <w:lvlText w:val="%1."/>
      <w:lvlJc w:val="left"/>
      <w:pPr>
        <w:ind w:left="720" w:hanging="360"/>
      </w:pPr>
    </w:lvl>
    <w:lvl w:ilvl="1" w:tplc="937C88C8">
      <w:start w:val="1"/>
      <w:numFmt w:val="decimal"/>
      <w:lvlText w:val="%2."/>
      <w:lvlJc w:val="left"/>
      <w:pPr>
        <w:ind w:left="1440" w:hanging="360"/>
      </w:pPr>
      <w:rPr>
        <w:rFonts w:hint="default"/>
      </w:rPr>
    </w:lvl>
    <w:lvl w:ilvl="2" w:tplc="539AB2C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05133B4"/>
    <w:multiLevelType w:val="hybridMultilevel"/>
    <w:tmpl w:val="328C8198"/>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06763F5"/>
    <w:multiLevelType w:val="hybridMultilevel"/>
    <w:tmpl w:val="038676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2D52E2A"/>
    <w:multiLevelType w:val="hybridMultilevel"/>
    <w:tmpl w:val="440E20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1D6C8B"/>
    <w:multiLevelType w:val="hybridMultilevel"/>
    <w:tmpl w:val="E52A09B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6F269E3"/>
    <w:multiLevelType w:val="hybridMultilevel"/>
    <w:tmpl w:val="1430D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825080C"/>
    <w:multiLevelType w:val="hybridMultilevel"/>
    <w:tmpl w:val="A5F087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46585D"/>
    <w:multiLevelType w:val="hybridMultilevel"/>
    <w:tmpl w:val="D088A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A85013E"/>
    <w:multiLevelType w:val="hybridMultilevel"/>
    <w:tmpl w:val="A3DA85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B983C59"/>
    <w:multiLevelType w:val="hybridMultilevel"/>
    <w:tmpl w:val="B2469D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E2E7DB1"/>
    <w:multiLevelType w:val="hybridMultilevel"/>
    <w:tmpl w:val="52D2C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57"/>
  </w:num>
  <w:num w:numId="3">
    <w:abstractNumId w:val="50"/>
  </w:num>
  <w:num w:numId="4">
    <w:abstractNumId w:val="4"/>
  </w:num>
  <w:num w:numId="5">
    <w:abstractNumId w:val="14"/>
  </w:num>
  <w:num w:numId="6">
    <w:abstractNumId w:val="53"/>
  </w:num>
  <w:num w:numId="7">
    <w:abstractNumId w:val="47"/>
  </w:num>
  <w:num w:numId="8">
    <w:abstractNumId w:val="1"/>
  </w:num>
  <w:num w:numId="9">
    <w:abstractNumId w:val="27"/>
  </w:num>
  <w:num w:numId="10">
    <w:abstractNumId w:val="21"/>
  </w:num>
  <w:num w:numId="11">
    <w:abstractNumId w:val="18"/>
  </w:num>
  <w:num w:numId="12">
    <w:abstractNumId w:val="31"/>
  </w:num>
  <w:num w:numId="13">
    <w:abstractNumId w:val="24"/>
  </w:num>
  <w:num w:numId="14">
    <w:abstractNumId w:val="36"/>
  </w:num>
  <w:num w:numId="15">
    <w:abstractNumId w:val="38"/>
  </w:num>
  <w:num w:numId="16">
    <w:abstractNumId w:val="10"/>
  </w:num>
  <w:num w:numId="17">
    <w:abstractNumId w:val="26"/>
  </w:num>
  <w:num w:numId="18">
    <w:abstractNumId w:val="5"/>
  </w:num>
  <w:num w:numId="19">
    <w:abstractNumId w:val="22"/>
  </w:num>
  <w:num w:numId="20">
    <w:abstractNumId w:val="3"/>
  </w:num>
  <w:num w:numId="21">
    <w:abstractNumId w:val="9"/>
  </w:num>
  <w:num w:numId="22">
    <w:abstractNumId w:val="2"/>
  </w:num>
  <w:num w:numId="23">
    <w:abstractNumId w:val="34"/>
  </w:num>
  <w:num w:numId="24">
    <w:abstractNumId w:val="55"/>
  </w:num>
  <w:num w:numId="25">
    <w:abstractNumId w:val="16"/>
  </w:num>
  <w:num w:numId="26">
    <w:abstractNumId w:val="20"/>
  </w:num>
  <w:num w:numId="27">
    <w:abstractNumId w:val="29"/>
  </w:num>
  <w:num w:numId="28">
    <w:abstractNumId w:val="48"/>
  </w:num>
  <w:num w:numId="29">
    <w:abstractNumId w:val="0"/>
  </w:num>
  <w:num w:numId="30">
    <w:abstractNumId w:val="52"/>
  </w:num>
  <w:num w:numId="31">
    <w:abstractNumId w:val="44"/>
  </w:num>
  <w:num w:numId="32">
    <w:abstractNumId w:val="11"/>
  </w:num>
  <w:num w:numId="33">
    <w:abstractNumId w:val="58"/>
  </w:num>
  <w:num w:numId="34">
    <w:abstractNumId w:val="41"/>
  </w:num>
  <w:num w:numId="35">
    <w:abstractNumId w:val="49"/>
  </w:num>
  <w:num w:numId="36">
    <w:abstractNumId w:val="30"/>
  </w:num>
  <w:num w:numId="37">
    <w:abstractNumId w:val="17"/>
  </w:num>
  <w:num w:numId="38">
    <w:abstractNumId w:val="19"/>
  </w:num>
  <w:num w:numId="39">
    <w:abstractNumId w:val="15"/>
  </w:num>
  <w:num w:numId="40">
    <w:abstractNumId w:val="7"/>
  </w:num>
  <w:num w:numId="41">
    <w:abstractNumId w:val="8"/>
  </w:num>
  <w:num w:numId="42">
    <w:abstractNumId w:val="28"/>
  </w:num>
  <w:num w:numId="43">
    <w:abstractNumId w:val="43"/>
  </w:num>
  <w:num w:numId="44">
    <w:abstractNumId w:val="56"/>
  </w:num>
  <w:num w:numId="45">
    <w:abstractNumId w:val="54"/>
  </w:num>
  <w:num w:numId="46">
    <w:abstractNumId w:val="59"/>
  </w:num>
  <w:num w:numId="47">
    <w:abstractNumId w:val="51"/>
  </w:num>
  <w:num w:numId="48">
    <w:abstractNumId w:val="45"/>
  </w:num>
  <w:num w:numId="49">
    <w:abstractNumId w:val="13"/>
  </w:num>
  <w:num w:numId="50">
    <w:abstractNumId w:val="35"/>
  </w:num>
  <w:num w:numId="51">
    <w:abstractNumId w:val="39"/>
  </w:num>
  <w:num w:numId="52">
    <w:abstractNumId w:val="46"/>
  </w:num>
  <w:num w:numId="53">
    <w:abstractNumId w:val="42"/>
  </w:num>
  <w:num w:numId="54">
    <w:abstractNumId w:val="40"/>
  </w:num>
  <w:num w:numId="55">
    <w:abstractNumId w:val="12"/>
  </w:num>
  <w:num w:numId="56">
    <w:abstractNumId w:val="32"/>
  </w:num>
  <w:num w:numId="57">
    <w:abstractNumId w:val="37"/>
  </w:num>
  <w:num w:numId="58">
    <w:abstractNumId w:val="23"/>
  </w:num>
  <w:num w:numId="59">
    <w:abstractNumId w:val="6"/>
  </w:num>
  <w:num w:numId="60">
    <w:abstractNumId w:val="3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1A5"/>
    <w:rsid w:val="000913F9"/>
    <w:rsid w:val="001125A2"/>
    <w:rsid w:val="0015095C"/>
    <w:rsid w:val="001A2169"/>
    <w:rsid w:val="001B6A18"/>
    <w:rsid w:val="002313CD"/>
    <w:rsid w:val="002904ED"/>
    <w:rsid w:val="002F7723"/>
    <w:rsid w:val="00321A06"/>
    <w:rsid w:val="00333A62"/>
    <w:rsid w:val="003C144E"/>
    <w:rsid w:val="00426411"/>
    <w:rsid w:val="0047602F"/>
    <w:rsid w:val="004954E6"/>
    <w:rsid w:val="00496BDB"/>
    <w:rsid w:val="004D1943"/>
    <w:rsid w:val="00526144"/>
    <w:rsid w:val="005E0A60"/>
    <w:rsid w:val="006077AE"/>
    <w:rsid w:val="006170D9"/>
    <w:rsid w:val="007C0126"/>
    <w:rsid w:val="008A469F"/>
    <w:rsid w:val="009302FF"/>
    <w:rsid w:val="00967440"/>
    <w:rsid w:val="00A13BEF"/>
    <w:rsid w:val="00A4129E"/>
    <w:rsid w:val="00A86EAE"/>
    <w:rsid w:val="00B739BE"/>
    <w:rsid w:val="00BD77A6"/>
    <w:rsid w:val="00BF226F"/>
    <w:rsid w:val="00C841C9"/>
    <w:rsid w:val="00CB61A5"/>
    <w:rsid w:val="00CE4C76"/>
    <w:rsid w:val="00DD5737"/>
    <w:rsid w:val="00EB3E02"/>
    <w:rsid w:val="00F24D10"/>
    <w:rsid w:val="00F35943"/>
    <w:rsid w:val="00F43763"/>
    <w:rsid w:val="00F8327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D8C65A-3E53-495D-A3F7-5964AFE4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69F"/>
    <w:pPr>
      <w:spacing w:after="160" w:line="259" w:lineRule="auto"/>
    </w:pPr>
    <w:rPr>
      <w:sz w:val="22"/>
      <w:szCs w:val="22"/>
    </w:rPr>
  </w:style>
  <w:style w:type="paragraph" w:styleId="Heading1">
    <w:name w:val="heading 1"/>
    <w:basedOn w:val="Normal"/>
    <w:next w:val="Normal"/>
    <w:link w:val="Heading1Char"/>
    <w:uiPriority w:val="99"/>
    <w:qFormat/>
    <w:rsid w:val="008A469F"/>
    <w:pPr>
      <w:keepNext/>
      <w:keepLines/>
      <w:spacing w:before="240" w:after="0"/>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9"/>
    <w:qFormat/>
    <w:rsid w:val="008A469F"/>
    <w:pPr>
      <w:keepNext/>
      <w:keepLines/>
      <w:spacing w:before="40" w:after="0"/>
      <w:outlineLvl w:val="1"/>
    </w:pPr>
    <w:rPr>
      <w:rFonts w:ascii="Calibri Light" w:eastAsia="SimSun" w:hAnsi="Calibri Light"/>
      <w:color w:val="2E74B5"/>
      <w:sz w:val="28"/>
      <w:szCs w:val="28"/>
    </w:rPr>
  </w:style>
  <w:style w:type="paragraph" w:styleId="Heading3">
    <w:name w:val="heading 3"/>
    <w:basedOn w:val="Normal"/>
    <w:next w:val="Normal"/>
    <w:link w:val="Heading3Char"/>
    <w:uiPriority w:val="99"/>
    <w:qFormat/>
    <w:rsid w:val="008A469F"/>
    <w:pPr>
      <w:keepNext/>
      <w:keepLines/>
      <w:spacing w:before="40" w:after="0"/>
      <w:outlineLvl w:val="2"/>
    </w:pPr>
    <w:rPr>
      <w:rFonts w:ascii="Calibri Light" w:eastAsia="SimSun" w:hAnsi="Calibri Light"/>
      <w:color w:val="1F4E79"/>
      <w:sz w:val="24"/>
      <w:szCs w:val="24"/>
    </w:rPr>
  </w:style>
  <w:style w:type="paragraph" w:styleId="Heading4">
    <w:name w:val="heading 4"/>
    <w:basedOn w:val="Normal"/>
    <w:next w:val="Normal"/>
    <w:link w:val="Heading4Char"/>
    <w:uiPriority w:val="99"/>
    <w:qFormat/>
    <w:rsid w:val="008A469F"/>
    <w:pPr>
      <w:keepNext/>
      <w:keepLines/>
      <w:spacing w:before="40" w:after="0"/>
      <w:outlineLvl w:val="3"/>
    </w:pPr>
    <w:rPr>
      <w:rFonts w:ascii="Calibri Light" w:eastAsia="SimSun" w:hAnsi="Calibri Light"/>
      <w:i/>
      <w:iCs/>
      <w:color w:val="2E74B5"/>
      <w:sz w:val="20"/>
      <w:szCs w:val="20"/>
    </w:rPr>
  </w:style>
  <w:style w:type="paragraph" w:styleId="Heading5">
    <w:name w:val="heading 5"/>
    <w:basedOn w:val="Normal"/>
    <w:next w:val="Normal"/>
    <w:link w:val="Heading5Char"/>
    <w:uiPriority w:val="99"/>
    <w:qFormat/>
    <w:rsid w:val="008A469F"/>
    <w:pPr>
      <w:keepNext/>
      <w:keepLines/>
      <w:spacing w:before="40" w:after="0"/>
      <w:outlineLvl w:val="4"/>
    </w:pPr>
    <w:rPr>
      <w:rFonts w:ascii="Calibri Light" w:eastAsia="SimSun" w:hAnsi="Calibri Light"/>
      <w:color w:val="2E74B5"/>
      <w:sz w:val="20"/>
      <w:szCs w:val="20"/>
    </w:rPr>
  </w:style>
  <w:style w:type="paragraph" w:styleId="Heading6">
    <w:name w:val="heading 6"/>
    <w:basedOn w:val="Normal"/>
    <w:next w:val="Normal"/>
    <w:link w:val="Heading6Char"/>
    <w:uiPriority w:val="99"/>
    <w:qFormat/>
    <w:rsid w:val="008A469F"/>
    <w:pPr>
      <w:keepNext/>
      <w:keepLines/>
      <w:spacing w:before="40" w:after="0"/>
      <w:outlineLvl w:val="5"/>
    </w:pPr>
    <w:rPr>
      <w:rFonts w:ascii="Calibri Light" w:eastAsia="SimSun" w:hAnsi="Calibri Light"/>
      <w:color w:val="1F4E79"/>
      <w:sz w:val="20"/>
      <w:szCs w:val="20"/>
    </w:rPr>
  </w:style>
  <w:style w:type="paragraph" w:styleId="Heading7">
    <w:name w:val="heading 7"/>
    <w:basedOn w:val="Normal"/>
    <w:next w:val="Normal"/>
    <w:link w:val="Heading7Char"/>
    <w:uiPriority w:val="99"/>
    <w:qFormat/>
    <w:rsid w:val="008A469F"/>
    <w:pPr>
      <w:keepNext/>
      <w:keepLines/>
      <w:spacing w:before="40" w:after="0"/>
      <w:outlineLvl w:val="6"/>
    </w:pPr>
    <w:rPr>
      <w:rFonts w:ascii="Calibri Light" w:eastAsia="SimSun" w:hAnsi="Calibri Light"/>
      <w:i/>
      <w:iCs/>
      <w:color w:val="1F4E79"/>
      <w:sz w:val="20"/>
      <w:szCs w:val="20"/>
    </w:rPr>
  </w:style>
  <w:style w:type="paragraph" w:styleId="Heading8">
    <w:name w:val="heading 8"/>
    <w:basedOn w:val="Normal"/>
    <w:next w:val="Normal"/>
    <w:link w:val="Heading8Char"/>
    <w:uiPriority w:val="99"/>
    <w:qFormat/>
    <w:rsid w:val="008A469F"/>
    <w:pPr>
      <w:keepNext/>
      <w:keepLines/>
      <w:spacing w:before="40" w:after="0"/>
      <w:outlineLvl w:val="7"/>
    </w:pPr>
    <w:rPr>
      <w:rFonts w:ascii="Calibri Light" w:eastAsia="SimSun" w:hAnsi="Calibri Light"/>
      <w:color w:val="262626"/>
      <w:sz w:val="21"/>
      <w:szCs w:val="21"/>
    </w:rPr>
  </w:style>
  <w:style w:type="paragraph" w:styleId="Heading9">
    <w:name w:val="heading 9"/>
    <w:basedOn w:val="Normal"/>
    <w:next w:val="Normal"/>
    <w:link w:val="Heading9Char"/>
    <w:uiPriority w:val="99"/>
    <w:qFormat/>
    <w:rsid w:val="008A469F"/>
    <w:pPr>
      <w:keepNext/>
      <w:keepLines/>
      <w:spacing w:before="40" w:after="0"/>
      <w:outlineLvl w:val="8"/>
    </w:pPr>
    <w:rPr>
      <w:rFonts w:ascii="Calibri Light" w:eastAsia="SimSun"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A469F"/>
    <w:rPr>
      <w:rFonts w:ascii="Calibri Light" w:eastAsia="SimSun" w:hAnsi="Calibri Light"/>
      <w:color w:val="2E74B5"/>
      <w:sz w:val="32"/>
    </w:rPr>
  </w:style>
  <w:style w:type="character" w:customStyle="1" w:styleId="Heading2Char">
    <w:name w:val="Heading 2 Char"/>
    <w:basedOn w:val="DefaultParagraphFont"/>
    <w:link w:val="Heading2"/>
    <w:uiPriority w:val="99"/>
    <w:rsid w:val="008A469F"/>
    <w:rPr>
      <w:rFonts w:ascii="Calibri Light" w:eastAsia="SimSun" w:hAnsi="Calibri Light"/>
      <w:color w:val="2E74B5"/>
      <w:sz w:val="28"/>
    </w:rPr>
  </w:style>
  <w:style w:type="character" w:customStyle="1" w:styleId="Heading3Char">
    <w:name w:val="Heading 3 Char"/>
    <w:basedOn w:val="DefaultParagraphFont"/>
    <w:link w:val="Heading3"/>
    <w:uiPriority w:val="99"/>
    <w:rsid w:val="008A469F"/>
    <w:rPr>
      <w:rFonts w:ascii="Calibri Light" w:eastAsia="SimSun" w:hAnsi="Calibri Light"/>
      <w:color w:val="1F4E79"/>
      <w:sz w:val="24"/>
    </w:rPr>
  </w:style>
  <w:style w:type="character" w:customStyle="1" w:styleId="Heading4Char">
    <w:name w:val="Heading 4 Char"/>
    <w:basedOn w:val="DefaultParagraphFont"/>
    <w:link w:val="Heading4"/>
    <w:uiPriority w:val="99"/>
    <w:rsid w:val="008A469F"/>
    <w:rPr>
      <w:rFonts w:ascii="Calibri Light" w:eastAsia="SimSun" w:hAnsi="Calibri Light"/>
      <w:i/>
      <w:color w:val="2E74B5"/>
    </w:rPr>
  </w:style>
  <w:style w:type="character" w:customStyle="1" w:styleId="Heading5Char">
    <w:name w:val="Heading 5 Char"/>
    <w:basedOn w:val="DefaultParagraphFont"/>
    <w:link w:val="Heading5"/>
    <w:uiPriority w:val="99"/>
    <w:rsid w:val="008A469F"/>
    <w:rPr>
      <w:rFonts w:ascii="Calibri Light" w:eastAsia="SimSun" w:hAnsi="Calibri Light"/>
      <w:color w:val="2E74B5"/>
    </w:rPr>
  </w:style>
  <w:style w:type="character" w:customStyle="1" w:styleId="Heading6Char">
    <w:name w:val="Heading 6 Char"/>
    <w:basedOn w:val="DefaultParagraphFont"/>
    <w:link w:val="Heading6"/>
    <w:uiPriority w:val="99"/>
    <w:semiHidden/>
    <w:rsid w:val="008A469F"/>
    <w:rPr>
      <w:rFonts w:ascii="Calibri Light" w:eastAsia="SimSun" w:hAnsi="Calibri Light"/>
      <w:color w:val="1F4E79"/>
    </w:rPr>
  </w:style>
  <w:style w:type="character" w:customStyle="1" w:styleId="Heading7Char">
    <w:name w:val="Heading 7 Char"/>
    <w:basedOn w:val="DefaultParagraphFont"/>
    <w:link w:val="Heading7"/>
    <w:uiPriority w:val="99"/>
    <w:semiHidden/>
    <w:rsid w:val="008A469F"/>
    <w:rPr>
      <w:rFonts w:ascii="Calibri Light" w:eastAsia="SimSun" w:hAnsi="Calibri Light"/>
      <w:i/>
      <w:color w:val="1F4E79"/>
    </w:rPr>
  </w:style>
  <w:style w:type="character" w:customStyle="1" w:styleId="Heading8Char">
    <w:name w:val="Heading 8 Char"/>
    <w:basedOn w:val="DefaultParagraphFont"/>
    <w:link w:val="Heading8"/>
    <w:uiPriority w:val="99"/>
    <w:semiHidden/>
    <w:rsid w:val="008A469F"/>
    <w:rPr>
      <w:rFonts w:ascii="Calibri Light" w:eastAsia="SimSun" w:hAnsi="Calibri Light"/>
      <w:color w:val="262626"/>
      <w:sz w:val="21"/>
    </w:rPr>
  </w:style>
  <w:style w:type="character" w:customStyle="1" w:styleId="Heading9Char">
    <w:name w:val="Heading 9 Char"/>
    <w:basedOn w:val="DefaultParagraphFont"/>
    <w:link w:val="Heading9"/>
    <w:uiPriority w:val="99"/>
    <w:semiHidden/>
    <w:rsid w:val="008A469F"/>
    <w:rPr>
      <w:rFonts w:ascii="Calibri Light" w:eastAsia="SimSun" w:hAnsi="Calibri Light"/>
      <w:i/>
      <w:color w:val="262626"/>
      <w:sz w:val="21"/>
    </w:rPr>
  </w:style>
  <w:style w:type="character" w:styleId="Hyperlink">
    <w:name w:val="Hyperlink"/>
    <w:basedOn w:val="DefaultParagraphFont"/>
    <w:uiPriority w:val="99"/>
    <w:rsid w:val="00EB3E02"/>
    <w:rPr>
      <w:rFonts w:cs="Times New Roman"/>
      <w:color w:val="0000FF"/>
      <w:u w:val="single"/>
    </w:rPr>
  </w:style>
  <w:style w:type="paragraph" w:styleId="BalloonText">
    <w:name w:val="Balloon Text"/>
    <w:basedOn w:val="Normal"/>
    <w:link w:val="BalloonTextChar"/>
    <w:uiPriority w:val="99"/>
    <w:semiHidden/>
    <w:rsid w:val="00A86EAE"/>
    <w:rPr>
      <w:rFonts w:ascii="Tahoma" w:hAnsi="Tahoma" w:cs="Tahoma"/>
      <w:sz w:val="16"/>
      <w:szCs w:val="16"/>
    </w:rPr>
  </w:style>
  <w:style w:type="character" w:customStyle="1" w:styleId="BalloonTextChar">
    <w:name w:val="Balloon Text Char"/>
    <w:basedOn w:val="DefaultParagraphFont"/>
    <w:link w:val="BalloonText"/>
    <w:uiPriority w:val="99"/>
    <w:semiHidden/>
    <w:rsid w:val="00A86EAE"/>
    <w:rPr>
      <w:rFonts w:ascii="Tahoma" w:hAnsi="Tahoma" w:cs="Tahoma"/>
      <w:sz w:val="16"/>
    </w:rPr>
  </w:style>
  <w:style w:type="paragraph" w:styleId="Caption">
    <w:name w:val="caption"/>
    <w:basedOn w:val="Normal"/>
    <w:next w:val="Normal"/>
    <w:uiPriority w:val="99"/>
    <w:qFormat/>
    <w:rsid w:val="008A469F"/>
    <w:pPr>
      <w:spacing w:after="200" w:line="240" w:lineRule="auto"/>
    </w:pPr>
    <w:rPr>
      <w:i/>
      <w:iCs/>
      <w:color w:val="44546A"/>
      <w:sz w:val="18"/>
      <w:szCs w:val="18"/>
    </w:rPr>
  </w:style>
  <w:style w:type="paragraph" w:styleId="Title">
    <w:name w:val="Title"/>
    <w:basedOn w:val="Normal"/>
    <w:next w:val="Normal"/>
    <w:link w:val="TitleChar"/>
    <w:uiPriority w:val="99"/>
    <w:qFormat/>
    <w:rsid w:val="008A469F"/>
    <w:pPr>
      <w:spacing w:after="0" w:line="240" w:lineRule="auto"/>
      <w:contextualSpacing/>
    </w:pPr>
    <w:rPr>
      <w:rFonts w:ascii="Calibri Light" w:eastAsia="SimSun" w:hAnsi="Calibri Light"/>
      <w:spacing w:val="-10"/>
      <w:sz w:val="56"/>
      <w:szCs w:val="56"/>
    </w:rPr>
  </w:style>
  <w:style w:type="character" w:customStyle="1" w:styleId="TitleChar">
    <w:name w:val="Title Char"/>
    <w:basedOn w:val="DefaultParagraphFont"/>
    <w:link w:val="Title"/>
    <w:uiPriority w:val="99"/>
    <w:rsid w:val="008A469F"/>
    <w:rPr>
      <w:rFonts w:ascii="Calibri Light" w:eastAsia="SimSun" w:hAnsi="Calibri Light"/>
      <w:spacing w:val="-10"/>
      <w:sz w:val="56"/>
    </w:rPr>
  </w:style>
  <w:style w:type="paragraph" w:styleId="Subtitle">
    <w:name w:val="Subtitle"/>
    <w:basedOn w:val="Normal"/>
    <w:next w:val="Normal"/>
    <w:link w:val="SubtitleChar"/>
    <w:uiPriority w:val="99"/>
    <w:qFormat/>
    <w:rsid w:val="008A469F"/>
    <w:pPr>
      <w:numPr>
        <w:ilvl w:val="1"/>
      </w:numPr>
    </w:pPr>
    <w:rPr>
      <w:color w:val="5A5A5A"/>
      <w:spacing w:val="15"/>
      <w:sz w:val="20"/>
      <w:szCs w:val="20"/>
    </w:rPr>
  </w:style>
  <w:style w:type="character" w:customStyle="1" w:styleId="SubtitleChar">
    <w:name w:val="Subtitle Char"/>
    <w:basedOn w:val="DefaultParagraphFont"/>
    <w:link w:val="Subtitle"/>
    <w:uiPriority w:val="99"/>
    <w:rsid w:val="008A469F"/>
    <w:rPr>
      <w:color w:val="5A5A5A"/>
      <w:spacing w:val="15"/>
    </w:rPr>
  </w:style>
  <w:style w:type="character" w:styleId="Strong">
    <w:name w:val="Strong"/>
    <w:basedOn w:val="DefaultParagraphFont"/>
    <w:uiPriority w:val="99"/>
    <w:qFormat/>
    <w:rsid w:val="008A469F"/>
    <w:rPr>
      <w:rFonts w:cs="Times New Roman"/>
      <w:b/>
      <w:color w:val="auto"/>
    </w:rPr>
  </w:style>
  <w:style w:type="character" w:styleId="Emphasis">
    <w:name w:val="Emphasis"/>
    <w:basedOn w:val="DefaultParagraphFont"/>
    <w:uiPriority w:val="99"/>
    <w:qFormat/>
    <w:rsid w:val="008A469F"/>
    <w:rPr>
      <w:rFonts w:cs="Times New Roman"/>
      <w:i/>
      <w:color w:val="auto"/>
    </w:rPr>
  </w:style>
  <w:style w:type="paragraph" w:styleId="NoSpacing">
    <w:name w:val="No Spacing"/>
    <w:uiPriority w:val="99"/>
    <w:semiHidden/>
    <w:qFormat/>
    <w:rsid w:val="008A469F"/>
    <w:rPr>
      <w:sz w:val="22"/>
      <w:szCs w:val="22"/>
    </w:rPr>
  </w:style>
  <w:style w:type="paragraph" w:styleId="Quote">
    <w:name w:val="Quote"/>
    <w:basedOn w:val="Normal"/>
    <w:next w:val="Normal"/>
    <w:link w:val="QuoteChar"/>
    <w:uiPriority w:val="99"/>
    <w:rsid w:val="008A469F"/>
    <w:pPr>
      <w:spacing w:before="200"/>
      <w:ind w:left="864" w:right="864"/>
    </w:pPr>
    <w:rPr>
      <w:i/>
      <w:iCs/>
      <w:color w:val="404040"/>
      <w:sz w:val="20"/>
      <w:szCs w:val="20"/>
    </w:rPr>
  </w:style>
  <w:style w:type="character" w:customStyle="1" w:styleId="QuoteChar">
    <w:name w:val="Quote Char"/>
    <w:basedOn w:val="DefaultParagraphFont"/>
    <w:link w:val="Quote"/>
    <w:uiPriority w:val="99"/>
    <w:rsid w:val="008A469F"/>
    <w:rPr>
      <w:i/>
      <w:color w:val="404040"/>
    </w:rPr>
  </w:style>
  <w:style w:type="paragraph" w:styleId="IntenseQuote">
    <w:name w:val="Intense Quote"/>
    <w:basedOn w:val="Normal"/>
    <w:next w:val="Normal"/>
    <w:link w:val="IntenseQuoteChar"/>
    <w:uiPriority w:val="99"/>
    <w:rsid w:val="008A469F"/>
    <w:pPr>
      <w:pBdr>
        <w:top w:val="single" w:sz="4" w:space="10" w:color="5B9BD5"/>
        <w:bottom w:val="single" w:sz="4" w:space="10" w:color="5B9BD5"/>
      </w:pBdr>
      <w:spacing w:before="360" w:after="360"/>
      <w:ind w:left="864" w:right="864"/>
      <w:jc w:val="center"/>
    </w:pPr>
    <w:rPr>
      <w:i/>
      <w:iCs/>
      <w:color w:val="5B9BD5"/>
      <w:sz w:val="20"/>
      <w:szCs w:val="20"/>
    </w:rPr>
  </w:style>
  <w:style w:type="character" w:customStyle="1" w:styleId="IntenseQuoteChar">
    <w:name w:val="Intense Quote Char"/>
    <w:basedOn w:val="DefaultParagraphFont"/>
    <w:link w:val="IntenseQuote"/>
    <w:uiPriority w:val="99"/>
    <w:rsid w:val="008A469F"/>
    <w:rPr>
      <w:i/>
      <w:color w:val="5B9BD5"/>
    </w:rPr>
  </w:style>
  <w:style w:type="character" w:styleId="SubtleEmphasis">
    <w:name w:val="Subtle Emphasis"/>
    <w:basedOn w:val="DefaultParagraphFont"/>
    <w:uiPriority w:val="99"/>
    <w:rsid w:val="008A469F"/>
    <w:rPr>
      <w:i/>
      <w:color w:val="404040"/>
    </w:rPr>
  </w:style>
  <w:style w:type="character" w:styleId="IntenseEmphasis">
    <w:name w:val="Intense Emphasis"/>
    <w:basedOn w:val="DefaultParagraphFont"/>
    <w:uiPriority w:val="99"/>
    <w:rsid w:val="008A469F"/>
    <w:rPr>
      <w:i/>
      <w:color w:val="5B9BD5"/>
    </w:rPr>
  </w:style>
  <w:style w:type="character" w:styleId="SubtleReference">
    <w:name w:val="Subtle Reference"/>
    <w:basedOn w:val="DefaultParagraphFont"/>
    <w:uiPriority w:val="99"/>
    <w:rsid w:val="008A469F"/>
    <w:rPr>
      <w:smallCaps/>
      <w:color w:val="404040"/>
    </w:rPr>
  </w:style>
  <w:style w:type="character" w:styleId="IntenseReference">
    <w:name w:val="Intense Reference"/>
    <w:basedOn w:val="DefaultParagraphFont"/>
    <w:uiPriority w:val="99"/>
    <w:rsid w:val="008A469F"/>
    <w:rPr>
      <w:b/>
      <w:smallCaps/>
      <w:color w:val="5B9BD5"/>
      <w:spacing w:val="5"/>
    </w:rPr>
  </w:style>
  <w:style w:type="character" w:styleId="BookTitle">
    <w:name w:val="Book Title"/>
    <w:basedOn w:val="DefaultParagraphFont"/>
    <w:uiPriority w:val="99"/>
    <w:rsid w:val="008A469F"/>
    <w:rPr>
      <w:b/>
      <w:i/>
      <w:spacing w:val="5"/>
    </w:rPr>
  </w:style>
  <w:style w:type="paragraph" w:styleId="TOCHeading">
    <w:name w:val="TOC Heading"/>
    <w:basedOn w:val="Heading1"/>
    <w:next w:val="Normal"/>
    <w:uiPriority w:val="99"/>
    <w:semiHidden/>
    <w:rsid w:val="008A469F"/>
    <w:pPr>
      <w:outlineLvl w:val="9"/>
    </w:pPr>
  </w:style>
  <w:style w:type="paragraph" w:styleId="Header">
    <w:name w:val="header"/>
    <w:basedOn w:val="Normal"/>
    <w:link w:val="HeaderChar"/>
    <w:uiPriority w:val="99"/>
    <w:rsid w:val="008A469F"/>
    <w:pPr>
      <w:tabs>
        <w:tab w:val="center" w:pos="4680"/>
        <w:tab w:val="right" w:pos="9360"/>
      </w:tabs>
    </w:pPr>
  </w:style>
  <w:style w:type="character" w:customStyle="1" w:styleId="HeaderChar">
    <w:name w:val="Header Char"/>
    <w:basedOn w:val="DefaultParagraphFont"/>
    <w:link w:val="Header"/>
    <w:uiPriority w:val="99"/>
    <w:rsid w:val="008A469F"/>
    <w:rPr>
      <w:rFonts w:cs="Times New Roman"/>
    </w:rPr>
  </w:style>
  <w:style w:type="paragraph" w:styleId="Footer">
    <w:name w:val="footer"/>
    <w:basedOn w:val="Normal"/>
    <w:link w:val="FooterChar"/>
    <w:uiPriority w:val="99"/>
    <w:semiHidden/>
    <w:rsid w:val="008A469F"/>
    <w:pPr>
      <w:tabs>
        <w:tab w:val="center" w:pos="4680"/>
        <w:tab w:val="right" w:pos="9360"/>
      </w:tabs>
    </w:pPr>
  </w:style>
  <w:style w:type="character" w:customStyle="1" w:styleId="FooterChar">
    <w:name w:val="Footer Char"/>
    <w:basedOn w:val="DefaultParagraphFont"/>
    <w:link w:val="Footer"/>
    <w:uiPriority w:val="99"/>
    <w:rsid w:val="008A46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Oct 20, 2002</vt:lpstr>
    </vt:vector>
  </TitlesOfParts>
  <Company>CSULB Dance Science</Company>
  <LinksUpToDate>false</LinksUpToDate>
  <CharactersWithSpaces>9619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 20, 2002</dc:title>
  <dc:subject/>
  <dc:creator>Karen Clippinger</dc:creator>
  <cp:keywords/>
  <cp:lastModifiedBy>Derek Campbell</cp:lastModifiedBy>
  <cp:revision>2</cp:revision>
  <dcterms:created xsi:type="dcterms:W3CDTF">2015-12-15T19:49:00Z</dcterms:created>
  <dcterms:modified xsi:type="dcterms:W3CDTF">2015-12-15T19:49:00Z</dcterms:modified>
</cp:coreProperties>
</file>