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8BBCD" w14:textId="77777777" w:rsidR="00146215" w:rsidRDefault="00146215" w:rsidP="00146215">
      <w:pPr>
        <w:jc w:val="right"/>
      </w:pPr>
      <w:r>
        <w:t>Name _______________________</w:t>
      </w:r>
      <w:r w:rsidRPr="00893827">
        <w:t>_______________________</w:t>
      </w:r>
    </w:p>
    <w:p w14:paraId="5F8962D0" w14:textId="77777777" w:rsidR="00146215" w:rsidRPr="0077391D" w:rsidRDefault="00146215" w:rsidP="00146215"/>
    <w:p w14:paraId="75186119" w14:textId="779CB719" w:rsidR="004D07CC" w:rsidRPr="00C71BE0" w:rsidRDefault="00C939F4" w:rsidP="00146215">
      <w:pPr>
        <w:pStyle w:val="Title"/>
      </w:pPr>
      <w:r>
        <w:t>Alignment, Mechanics, and Movement Analysis Lab for the Shoulder Complex</w:t>
      </w:r>
    </w:p>
    <w:p w14:paraId="1F2A3480" w14:textId="77777777" w:rsidR="004D07CC" w:rsidRDefault="004D07CC" w:rsidP="00146215">
      <w:pPr>
        <w:pStyle w:val="Heading1"/>
      </w:pPr>
      <w:r w:rsidRPr="00C71BE0">
        <w:t>A. Shoulder Complex Structure and Movements</w:t>
      </w:r>
    </w:p>
    <w:p w14:paraId="312CE1B3" w14:textId="77777777" w:rsidR="004D07CC" w:rsidRDefault="004D07CC" w:rsidP="00146215">
      <w:pPr>
        <w:rPr>
          <w:i/>
        </w:rPr>
      </w:pPr>
      <w:r w:rsidRPr="00C71BE0">
        <w:rPr>
          <w:i/>
        </w:rPr>
        <w:t>Work with a partner for A</w:t>
      </w:r>
      <w:r w:rsidR="000B195D">
        <w:rPr>
          <w:i/>
        </w:rPr>
        <w:t xml:space="preserve"> to </w:t>
      </w:r>
      <w:r w:rsidRPr="00C71BE0">
        <w:rPr>
          <w:i/>
        </w:rPr>
        <w:t>C</w:t>
      </w:r>
      <w:r w:rsidR="007A48DC">
        <w:rPr>
          <w:i/>
        </w:rPr>
        <w:t>.</w:t>
      </w:r>
    </w:p>
    <w:p w14:paraId="79709BB4" w14:textId="655716DF" w:rsidR="004D07CC" w:rsidRPr="00C71BE0" w:rsidRDefault="004D07CC" w:rsidP="00CC59AF">
      <w:pPr>
        <w:pStyle w:val="ListParagraph"/>
        <w:numPr>
          <w:ilvl w:val="0"/>
          <w:numId w:val="3"/>
        </w:numPr>
      </w:pPr>
      <w:r w:rsidRPr="00C71BE0">
        <w:t>Provide the names of the three true joints of the shoulder complex</w:t>
      </w:r>
      <w:r w:rsidR="007A48DC">
        <w:t>,</w:t>
      </w:r>
      <w:r w:rsidRPr="00C71BE0">
        <w:t xml:space="preserve"> and identify them on your partner.</w:t>
      </w:r>
      <w:r w:rsidR="00146215">
        <w:br/>
      </w:r>
      <w:r w:rsidRPr="00C71BE0">
        <w:t>________________________________________________________________________</w:t>
      </w:r>
      <w:r w:rsidR="00146215">
        <w:t>______</w:t>
      </w:r>
      <w:r w:rsidR="00146215">
        <w:br/>
      </w:r>
      <w:r w:rsidR="00146215" w:rsidRPr="00C71BE0">
        <w:t>________________________________________________________________________</w:t>
      </w:r>
      <w:r w:rsidR="00146215">
        <w:t>______</w:t>
      </w:r>
    </w:p>
    <w:p w14:paraId="72F148A6" w14:textId="7F73C063" w:rsidR="004D07CC" w:rsidRPr="00C71BE0" w:rsidRDefault="004D07CC" w:rsidP="00146215">
      <w:pPr>
        <w:pStyle w:val="ListParagraph"/>
        <w:numPr>
          <w:ilvl w:val="0"/>
          <w:numId w:val="3"/>
        </w:numPr>
      </w:pPr>
      <w:r w:rsidRPr="00C71BE0">
        <w:t>Add arrows with labels (A</w:t>
      </w:r>
      <w:r w:rsidR="007A48DC">
        <w:t>-</w:t>
      </w:r>
      <w:r w:rsidRPr="00C71BE0">
        <w:t>F) to the illustrations to indicate the scapular movements</w:t>
      </w:r>
      <w:r w:rsidR="007A48DC">
        <w:t>,</w:t>
      </w:r>
      <w:r w:rsidRPr="00C71BE0">
        <w:t xml:space="preserve"> and palpate these movements on your partner. List the movements </w:t>
      </w:r>
      <w:r w:rsidR="007A48DC">
        <w:t>here</w:t>
      </w:r>
      <w:r w:rsidRPr="00C71BE0">
        <w:t>.</w:t>
      </w:r>
    </w:p>
    <w:p w14:paraId="16A8992B" w14:textId="0059DFFC" w:rsidR="00146215" w:rsidRDefault="004D07CC" w:rsidP="00146215">
      <w:pPr>
        <w:pStyle w:val="ListParagraph"/>
        <w:numPr>
          <w:ilvl w:val="0"/>
          <w:numId w:val="4"/>
        </w:numPr>
      </w:pPr>
      <w:r w:rsidRPr="00C71BE0">
        <w:t>__________________________________</w:t>
      </w:r>
    </w:p>
    <w:p w14:paraId="386DB471" w14:textId="12F26D83" w:rsidR="00146215" w:rsidRDefault="004D07CC" w:rsidP="00146215">
      <w:pPr>
        <w:pStyle w:val="ListParagraph"/>
        <w:numPr>
          <w:ilvl w:val="0"/>
          <w:numId w:val="4"/>
        </w:numPr>
      </w:pPr>
      <w:r w:rsidRPr="00C71BE0">
        <w:t>__________________________________</w:t>
      </w:r>
    </w:p>
    <w:p w14:paraId="2847EB88" w14:textId="795FFF72" w:rsidR="00146215" w:rsidRDefault="004D07CC" w:rsidP="00146215">
      <w:pPr>
        <w:pStyle w:val="ListParagraph"/>
        <w:numPr>
          <w:ilvl w:val="0"/>
          <w:numId w:val="4"/>
        </w:numPr>
      </w:pPr>
      <w:r w:rsidRPr="00C71BE0">
        <w:t>__________________________________</w:t>
      </w:r>
    </w:p>
    <w:p w14:paraId="0DF3DC45" w14:textId="72D7C435" w:rsidR="00146215" w:rsidRDefault="004D07CC" w:rsidP="00146215">
      <w:pPr>
        <w:pStyle w:val="ListParagraph"/>
        <w:numPr>
          <w:ilvl w:val="0"/>
          <w:numId w:val="4"/>
        </w:numPr>
      </w:pPr>
      <w:r w:rsidRPr="00C71BE0">
        <w:t>__________________________________</w:t>
      </w:r>
    </w:p>
    <w:p w14:paraId="0E9CD88E" w14:textId="5A8F2B26" w:rsidR="00146215" w:rsidRDefault="004D07CC" w:rsidP="00146215">
      <w:pPr>
        <w:pStyle w:val="ListParagraph"/>
        <w:numPr>
          <w:ilvl w:val="0"/>
          <w:numId w:val="4"/>
        </w:numPr>
      </w:pPr>
      <w:r w:rsidRPr="00C71BE0">
        <w:t>__________________________________</w:t>
      </w:r>
    </w:p>
    <w:p w14:paraId="2D7CEA76" w14:textId="4177416C" w:rsidR="004D07CC" w:rsidRPr="00C71BE0" w:rsidRDefault="004D07CC" w:rsidP="00146215">
      <w:pPr>
        <w:pStyle w:val="ListParagraph"/>
        <w:numPr>
          <w:ilvl w:val="0"/>
          <w:numId w:val="4"/>
        </w:numPr>
      </w:pPr>
      <w:r w:rsidRPr="00C71BE0">
        <w:t>__________________________________</w:t>
      </w:r>
    </w:p>
    <w:p w14:paraId="356D289D" w14:textId="5B13FE5B" w:rsidR="008B5CD6" w:rsidRPr="00C71BE0" w:rsidRDefault="004A2087" w:rsidP="002E1D61">
      <w:pPr>
        <w:jc w:val="center"/>
      </w:pPr>
      <w:r>
        <w:rPr>
          <w:noProof/>
        </w:rPr>
        <w:drawing>
          <wp:inline distT="0" distB="0" distL="0" distR="0" wp14:anchorId="2911DEB3" wp14:editId="137BA34B">
            <wp:extent cx="4961818" cy="343510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07_0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2403" cy="345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BD446" w14:textId="77777777" w:rsidR="008B5CD6" w:rsidRPr="00C71BE0" w:rsidRDefault="008B5CD6" w:rsidP="002E1D61">
      <w:pPr>
        <w:ind w:left="720"/>
      </w:pPr>
      <w:r w:rsidRPr="00C71BE0">
        <w:t>Scapular movements</w:t>
      </w:r>
      <w:r>
        <w:t>.</w:t>
      </w:r>
    </w:p>
    <w:p w14:paraId="3BCB459D" w14:textId="77777777" w:rsidR="004D07CC" w:rsidRPr="00C71BE0" w:rsidRDefault="004D07CC" w:rsidP="00146215"/>
    <w:p w14:paraId="003A7D1E" w14:textId="77777777" w:rsidR="004D07CC" w:rsidRPr="00C71BE0" w:rsidRDefault="004D07CC" w:rsidP="00146215">
      <w:pPr>
        <w:pStyle w:val="Heading1"/>
      </w:pPr>
      <w:r w:rsidRPr="00C71BE0">
        <w:t>B. Shoulder Mechanics</w:t>
      </w:r>
    </w:p>
    <w:p w14:paraId="64427F17" w14:textId="3DBE799F" w:rsidR="004D07CC" w:rsidRPr="00C71BE0" w:rsidRDefault="004D07CC" w:rsidP="00002CDE">
      <w:pPr>
        <w:pStyle w:val="ListParagraph"/>
        <w:numPr>
          <w:ilvl w:val="0"/>
          <w:numId w:val="5"/>
        </w:numPr>
      </w:pPr>
      <w:r w:rsidRPr="00C71BE0">
        <w:t xml:space="preserve">Provide the movement(s) of the scapula that </w:t>
      </w:r>
      <w:r w:rsidR="00C141A2">
        <w:t>are linked to</w:t>
      </w:r>
      <w:r w:rsidR="00C141A2" w:rsidRPr="00C71BE0">
        <w:t xml:space="preserve"> </w:t>
      </w:r>
      <w:r w:rsidRPr="00C71BE0">
        <w:t>the following shoulder movements</w:t>
      </w:r>
      <w:r w:rsidR="00C141A2">
        <w:t xml:space="preserve"> in accordance with the </w:t>
      </w:r>
      <w:proofErr w:type="spellStart"/>
      <w:r w:rsidR="00C141A2">
        <w:t>scapulohumeral</w:t>
      </w:r>
      <w:proofErr w:type="spellEnd"/>
      <w:r w:rsidR="00C141A2">
        <w:t xml:space="preserve"> rhythm</w:t>
      </w:r>
      <w:r w:rsidRPr="00C71BE0">
        <w:t>.</w:t>
      </w:r>
      <w:r w:rsidR="00146215">
        <w:br/>
      </w:r>
      <w:r w:rsidRPr="00C71BE0">
        <w:t>Shoulder flexion</w:t>
      </w:r>
      <w:r w:rsidR="00146215">
        <w:t xml:space="preserve"> </w:t>
      </w:r>
      <w:r w:rsidR="00146215" w:rsidRPr="00C71BE0">
        <w:t>__________________________________</w:t>
      </w:r>
      <w:r w:rsidR="00146215">
        <w:br/>
      </w:r>
      <w:r w:rsidRPr="00C71BE0">
        <w:t>Shoulder abduction</w:t>
      </w:r>
      <w:r w:rsidR="00146215">
        <w:t xml:space="preserve"> </w:t>
      </w:r>
      <w:r w:rsidR="00146215" w:rsidRPr="00C71BE0">
        <w:t>__________________________________</w:t>
      </w:r>
      <w:r w:rsidR="00146215">
        <w:br/>
      </w:r>
      <w:r w:rsidRPr="00C71BE0">
        <w:t xml:space="preserve">Shoulder external rotation </w:t>
      </w:r>
      <w:r w:rsidR="00146215" w:rsidRPr="00C71BE0">
        <w:t>__________________________________</w:t>
      </w:r>
    </w:p>
    <w:p w14:paraId="6612805A" w14:textId="77777777" w:rsidR="004D07CC" w:rsidRPr="00C71BE0" w:rsidRDefault="004D07CC" w:rsidP="00146215"/>
    <w:p w14:paraId="6ED2E538" w14:textId="21824A77" w:rsidR="004D07CC" w:rsidRPr="00C71BE0" w:rsidRDefault="004D07CC" w:rsidP="00146215">
      <w:pPr>
        <w:pStyle w:val="ListParagraph"/>
        <w:numPr>
          <w:ilvl w:val="0"/>
          <w:numId w:val="5"/>
        </w:numPr>
      </w:pPr>
      <w:r w:rsidRPr="00C71BE0">
        <w:t xml:space="preserve">Define the </w:t>
      </w:r>
      <w:proofErr w:type="spellStart"/>
      <w:r w:rsidRPr="00C71BE0">
        <w:t>scapulohumeral</w:t>
      </w:r>
      <w:proofErr w:type="spellEnd"/>
      <w:r w:rsidRPr="00C71BE0">
        <w:t xml:space="preserve"> rhythm.</w:t>
      </w:r>
      <w:r w:rsidR="00146215">
        <w:br/>
      </w:r>
      <w:r w:rsidRPr="00C71BE0">
        <w:t>________________________________________________________________________</w:t>
      </w:r>
      <w:r w:rsidR="00146215">
        <w:t>______</w:t>
      </w:r>
      <w:r w:rsidR="00146215">
        <w:br/>
      </w:r>
      <w:r w:rsidR="00146215" w:rsidRPr="00C71BE0">
        <w:t>________________________________________________________________________</w:t>
      </w:r>
      <w:r w:rsidR="00146215">
        <w:t>______</w:t>
      </w:r>
      <w:r w:rsidR="00146215" w:rsidRPr="00C71BE0">
        <w:t>________________________________________________________________________</w:t>
      </w:r>
      <w:r w:rsidR="00146215">
        <w:t>______</w:t>
      </w:r>
    </w:p>
    <w:p w14:paraId="2CE23629" w14:textId="77777777" w:rsidR="004D07CC" w:rsidRPr="00C71BE0" w:rsidRDefault="004D07CC" w:rsidP="00146215"/>
    <w:p w14:paraId="7D449BC2" w14:textId="08B7AEC4" w:rsidR="004D07CC" w:rsidRDefault="004D07CC" w:rsidP="00146215">
      <w:pPr>
        <w:pStyle w:val="ListParagraph"/>
        <w:numPr>
          <w:ilvl w:val="0"/>
          <w:numId w:val="5"/>
        </w:numPr>
      </w:pPr>
      <w:r w:rsidRPr="00C71BE0">
        <w:t xml:space="preserve">Label the three arrows </w:t>
      </w:r>
      <w:r w:rsidR="007A48DC">
        <w:t>that do not have</w:t>
      </w:r>
      <w:r w:rsidR="007A48DC" w:rsidRPr="00C71BE0">
        <w:t xml:space="preserve"> </w:t>
      </w:r>
      <w:r w:rsidRPr="00C71BE0">
        <w:t>labels</w:t>
      </w:r>
      <w:r w:rsidR="007A48DC">
        <w:t>,</w:t>
      </w:r>
      <w:r w:rsidRPr="00C71BE0">
        <w:t xml:space="preserve"> and describe the scapular synergies used during shoulder abduction.</w:t>
      </w:r>
      <w:r w:rsidR="00146215">
        <w:br/>
      </w:r>
      <w:r w:rsidRPr="00C71BE0">
        <w:t>________________________________________________________________________</w:t>
      </w:r>
      <w:r w:rsidR="00146215">
        <w:t>______</w:t>
      </w:r>
      <w:r w:rsidR="00146215">
        <w:br/>
      </w:r>
      <w:r w:rsidR="00146215" w:rsidRPr="00C71BE0">
        <w:t>________________________________________________________________________</w:t>
      </w:r>
      <w:r w:rsidR="00146215">
        <w:t>______</w:t>
      </w:r>
      <w:r w:rsidR="00146215">
        <w:br/>
      </w:r>
      <w:r w:rsidR="00146215" w:rsidRPr="00C71BE0">
        <w:t>________________________________________________________________________</w:t>
      </w:r>
      <w:r w:rsidR="00146215">
        <w:t>______</w:t>
      </w:r>
    </w:p>
    <w:p w14:paraId="082F9F47" w14:textId="77777777" w:rsidR="002E1D61" w:rsidRPr="00C71BE0" w:rsidRDefault="002E1D61" w:rsidP="002E1D61">
      <w:pPr>
        <w:pStyle w:val="ListParagraph"/>
      </w:pPr>
    </w:p>
    <w:p w14:paraId="52DE0978" w14:textId="5F5C510F" w:rsidR="004D07CC" w:rsidRPr="00C71BE0" w:rsidRDefault="004A2087" w:rsidP="00146215">
      <w:r>
        <w:rPr>
          <w:noProof/>
        </w:rPr>
        <w:drawing>
          <wp:inline distT="0" distB="0" distL="0" distR="0" wp14:anchorId="739E968B" wp14:editId="016B307B">
            <wp:extent cx="3758983" cy="3295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07_2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6286" cy="3319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E2BF8" w14:textId="77777777" w:rsidR="004D07CC" w:rsidRPr="00C71BE0" w:rsidRDefault="004D07CC" w:rsidP="00146215">
      <w:r w:rsidRPr="00C71BE0">
        <w:t>Scapular synergies</w:t>
      </w:r>
      <w:bookmarkStart w:id="0" w:name="_GoBack"/>
      <w:bookmarkEnd w:id="0"/>
    </w:p>
    <w:p w14:paraId="3F8987BC" w14:textId="77777777" w:rsidR="004D07CC" w:rsidRDefault="004D07CC" w:rsidP="00146215"/>
    <w:p w14:paraId="1A290B72" w14:textId="77777777" w:rsidR="004D07CC" w:rsidRPr="00C71BE0" w:rsidRDefault="004D07CC" w:rsidP="00146215">
      <w:pPr>
        <w:pStyle w:val="Heading1"/>
      </w:pPr>
      <w:r w:rsidRPr="00C71BE0">
        <w:lastRenderedPageBreak/>
        <w:t>C. Shoulder Alignment Deviations and Dance Technique</w:t>
      </w:r>
    </w:p>
    <w:p w14:paraId="33A8C737" w14:textId="77777777" w:rsidR="004D07CC" w:rsidRPr="00C71BE0" w:rsidRDefault="004D07CC" w:rsidP="00146215">
      <w:pPr>
        <w:rPr>
          <w:i/>
        </w:rPr>
      </w:pPr>
      <w:r w:rsidRPr="00C71BE0">
        <w:rPr>
          <w:i/>
        </w:rPr>
        <w:t>Working with a partner</w:t>
      </w:r>
      <w:r w:rsidR="007A48DC">
        <w:rPr>
          <w:i/>
        </w:rPr>
        <w:t>,</w:t>
      </w:r>
      <w:r w:rsidRPr="00C71BE0">
        <w:rPr>
          <w:i/>
        </w:rPr>
        <w:t xml:space="preserve"> provide the appropriate corrections for the following conditions using related figures or tables from the book for reference.</w:t>
      </w:r>
    </w:p>
    <w:p w14:paraId="7EEADACC" w14:textId="758B0600" w:rsidR="004D07CC" w:rsidRPr="00C71BE0" w:rsidRDefault="004D07CC" w:rsidP="00146215">
      <w:pPr>
        <w:pStyle w:val="ListParagraph"/>
        <w:numPr>
          <w:ilvl w:val="0"/>
          <w:numId w:val="8"/>
        </w:numPr>
        <w:tabs>
          <w:tab w:val="left" w:pos="720"/>
          <w:tab w:val="left" w:pos="1980"/>
        </w:tabs>
        <w:contextualSpacing w:val="0"/>
      </w:pPr>
      <w:r w:rsidRPr="00C71BE0">
        <w:t>Rolled shoulders (</w:t>
      </w:r>
      <w:r w:rsidR="007A48DC">
        <w:t>f</w:t>
      </w:r>
      <w:r w:rsidRPr="00C71BE0">
        <w:t>igure</w:t>
      </w:r>
      <w:r w:rsidR="00BC4A1C">
        <w:t>s</w:t>
      </w:r>
      <w:r w:rsidRPr="00C71BE0">
        <w:t xml:space="preserve"> 7.19</w:t>
      </w:r>
      <w:r w:rsidR="00BC4A1C">
        <w:t xml:space="preserve"> and</w:t>
      </w:r>
      <w:r w:rsidR="007A48DC">
        <w:t xml:space="preserve"> </w:t>
      </w:r>
      <w:r w:rsidRPr="00C71BE0">
        <w:t>7.20</w:t>
      </w:r>
      <w:r w:rsidR="007A48DC">
        <w:t>,</w:t>
      </w:r>
      <w:r w:rsidR="007A48DC" w:rsidRPr="007A48DC">
        <w:t xml:space="preserve"> </w:t>
      </w:r>
      <w:r w:rsidR="007A48DC">
        <w:t>page</w:t>
      </w:r>
      <w:r w:rsidR="00BC4A1C">
        <w:t xml:space="preserve">s </w:t>
      </w:r>
      <w:r w:rsidR="00146215">
        <w:t>272</w:t>
      </w:r>
      <w:r w:rsidR="00BC4A1C">
        <w:t xml:space="preserve"> and</w:t>
      </w:r>
      <w:r w:rsidR="007A48DC">
        <w:t xml:space="preserve"> </w:t>
      </w:r>
      <w:r w:rsidR="00146215">
        <w:t>273</w:t>
      </w:r>
      <w:r w:rsidRPr="00C71BE0">
        <w:t>)</w:t>
      </w:r>
      <w:r w:rsidR="00146215">
        <w:br/>
      </w:r>
      <w:r w:rsidRPr="00C71BE0">
        <w:t>Strengthen:</w:t>
      </w:r>
      <w:r w:rsidR="00146215">
        <w:tab/>
      </w:r>
      <w:r w:rsidRPr="00C71BE0">
        <w:t>muscle group(s)</w:t>
      </w:r>
      <w:r w:rsidR="00912527">
        <w:tab/>
      </w:r>
      <w:r w:rsidR="00146215" w:rsidRPr="00C71BE0">
        <w:t>__________________________________</w:t>
      </w:r>
      <w:r w:rsidR="00146215">
        <w:br/>
      </w:r>
      <w:r w:rsidR="00146215">
        <w:tab/>
      </w:r>
      <w:r w:rsidRPr="00C71BE0">
        <w:t>exercise(s)</w:t>
      </w:r>
      <w:r w:rsidR="00912527">
        <w:tab/>
      </w:r>
      <w:r w:rsidR="00146215" w:rsidRPr="00C71BE0">
        <w:t>__________________________________</w:t>
      </w:r>
      <w:r w:rsidR="00146215">
        <w:br/>
      </w:r>
      <w:r w:rsidRPr="00C71BE0">
        <w:t>Stretch:</w:t>
      </w:r>
      <w:r w:rsidR="00146215">
        <w:tab/>
      </w:r>
      <w:r w:rsidRPr="00C71BE0">
        <w:t>muscle group(s)</w:t>
      </w:r>
      <w:r w:rsidR="00912527">
        <w:tab/>
      </w:r>
      <w:r w:rsidR="00146215" w:rsidRPr="00C71BE0">
        <w:t>__________________________________</w:t>
      </w:r>
      <w:r w:rsidR="00146215">
        <w:br/>
      </w:r>
      <w:r w:rsidR="00146215">
        <w:tab/>
      </w:r>
      <w:r w:rsidRPr="00C71BE0">
        <w:t>exercise(s)</w:t>
      </w:r>
      <w:r w:rsidR="00912527">
        <w:tab/>
      </w:r>
      <w:r w:rsidR="00146215" w:rsidRPr="00C71BE0">
        <w:t>__________________________________</w:t>
      </w:r>
      <w:r w:rsidR="00146215">
        <w:br/>
      </w:r>
      <w:r w:rsidRPr="00C71BE0">
        <w:t>Cues: ________________________________________________________________________</w:t>
      </w:r>
    </w:p>
    <w:p w14:paraId="0D32520B" w14:textId="19EEC6BE" w:rsidR="004D07CC" w:rsidRPr="00C71BE0" w:rsidRDefault="004D07CC" w:rsidP="00912527">
      <w:pPr>
        <w:pStyle w:val="ListParagraph"/>
        <w:numPr>
          <w:ilvl w:val="0"/>
          <w:numId w:val="8"/>
        </w:numPr>
        <w:tabs>
          <w:tab w:val="left" w:pos="720"/>
          <w:tab w:val="left" w:pos="1980"/>
          <w:tab w:val="left" w:pos="3600"/>
        </w:tabs>
        <w:contextualSpacing w:val="0"/>
      </w:pPr>
      <w:r w:rsidRPr="00C71BE0">
        <w:t>Pinched scapulae</w:t>
      </w:r>
      <w:r w:rsidR="00912527">
        <w:br/>
      </w:r>
      <w:r w:rsidRPr="00C71BE0">
        <w:t>Strengthen:</w:t>
      </w:r>
      <w:r w:rsidR="00912527">
        <w:tab/>
      </w:r>
      <w:r w:rsidRPr="00C71BE0">
        <w:t>muscle group(s)</w:t>
      </w:r>
      <w:r w:rsidR="00912527">
        <w:tab/>
      </w:r>
      <w:r w:rsidR="00912527" w:rsidRPr="00C71BE0">
        <w:t>__________________________________</w:t>
      </w:r>
      <w:r w:rsidR="00912527">
        <w:br/>
      </w:r>
      <w:r w:rsidR="00912527">
        <w:tab/>
      </w:r>
      <w:r w:rsidRPr="00C71BE0">
        <w:t>exercise(s)</w:t>
      </w:r>
      <w:r w:rsidR="00912527">
        <w:tab/>
      </w:r>
      <w:r w:rsidR="00912527" w:rsidRPr="00C71BE0">
        <w:t>__________________________________</w:t>
      </w:r>
    </w:p>
    <w:p w14:paraId="4F5C68E5" w14:textId="4F29B60B" w:rsidR="004D07CC" w:rsidRPr="00C71BE0" w:rsidRDefault="004D07CC" w:rsidP="00912527">
      <w:pPr>
        <w:pStyle w:val="ListParagraph"/>
        <w:numPr>
          <w:ilvl w:val="0"/>
          <w:numId w:val="8"/>
        </w:numPr>
        <w:tabs>
          <w:tab w:val="left" w:pos="720"/>
          <w:tab w:val="left" w:pos="1980"/>
          <w:tab w:val="left" w:pos="3600"/>
        </w:tabs>
        <w:contextualSpacing w:val="0"/>
      </w:pPr>
      <w:r w:rsidRPr="00C71BE0">
        <w:t>Lifting the shoulders (</w:t>
      </w:r>
      <w:r w:rsidR="007A48DC">
        <w:t>f</w:t>
      </w:r>
      <w:r w:rsidRPr="00C71BE0">
        <w:t xml:space="preserve">igure </w:t>
      </w:r>
      <w:r w:rsidR="007A48DC">
        <w:t>7</w:t>
      </w:r>
      <w:r w:rsidRPr="00C71BE0">
        <w:t>.32</w:t>
      </w:r>
      <w:r w:rsidR="007A48DC">
        <w:t>,</w:t>
      </w:r>
      <w:r w:rsidR="007A48DC" w:rsidRPr="007A48DC">
        <w:t xml:space="preserve"> </w:t>
      </w:r>
      <w:r w:rsidR="007A48DC">
        <w:t xml:space="preserve">page </w:t>
      </w:r>
      <w:r w:rsidR="00912527">
        <w:t>286</w:t>
      </w:r>
      <w:r w:rsidRPr="00C71BE0">
        <w:t>)</w:t>
      </w:r>
      <w:r w:rsidR="00912527">
        <w:br/>
      </w:r>
      <w:r w:rsidRPr="00C71BE0">
        <w:t>Strengthen:</w:t>
      </w:r>
      <w:r w:rsidR="00912527">
        <w:tab/>
      </w:r>
      <w:r w:rsidRPr="00C71BE0">
        <w:t>muscle group(s)</w:t>
      </w:r>
      <w:r w:rsidR="00912527">
        <w:tab/>
      </w:r>
      <w:r w:rsidR="00912527" w:rsidRPr="00C71BE0">
        <w:t>__________________________________</w:t>
      </w:r>
      <w:r w:rsidR="00912527">
        <w:br/>
      </w:r>
      <w:r w:rsidR="00912527">
        <w:tab/>
      </w:r>
      <w:r w:rsidRPr="00C71BE0">
        <w:t>exercise(s)</w:t>
      </w:r>
      <w:r w:rsidR="00912527">
        <w:tab/>
      </w:r>
      <w:r w:rsidR="00912527" w:rsidRPr="00C71BE0">
        <w:t>__________________________________</w:t>
      </w:r>
      <w:r w:rsidR="00912527">
        <w:br/>
      </w:r>
      <w:r w:rsidRPr="00C71BE0">
        <w:t>Cues: ________________________________________________________________________</w:t>
      </w:r>
    </w:p>
    <w:p w14:paraId="2730E851" w14:textId="77777777" w:rsidR="004D07CC" w:rsidRPr="00C71BE0" w:rsidRDefault="004D07CC" w:rsidP="00146215"/>
    <w:p w14:paraId="1A4D3E13" w14:textId="77777777" w:rsidR="004D07CC" w:rsidRPr="00C71BE0" w:rsidRDefault="004D07CC" w:rsidP="00146215">
      <w:pPr>
        <w:pStyle w:val="Heading1"/>
      </w:pPr>
      <w:r w:rsidRPr="00C71BE0">
        <w:t>D. Identify Primary Shoulder Muscles</w:t>
      </w:r>
    </w:p>
    <w:p w14:paraId="20531FCB" w14:textId="08904C79" w:rsidR="004D07CC" w:rsidRPr="00C71BE0" w:rsidRDefault="004D07CC" w:rsidP="00146215">
      <w:r w:rsidRPr="00C71BE0">
        <w:t xml:space="preserve">List the </w:t>
      </w:r>
      <w:r w:rsidR="00062BA6" w:rsidRPr="008B5CD6">
        <w:rPr>
          <w:i/>
        </w:rPr>
        <w:t>primary</w:t>
      </w:r>
      <w:r w:rsidRPr="00C71BE0">
        <w:t xml:space="preserve"> muscles that produce the following movements (</w:t>
      </w:r>
      <w:r w:rsidR="007A48DC">
        <w:t>t</w:t>
      </w:r>
      <w:r w:rsidRPr="00C71BE0">
        <w:t>able 7.5</w:t>
      </w:r>
      <w:r w:rsidR="007A48DC">
        <w:t>,</w:t>
      </w:r>
      <w:r w:rsidR="007A48DC" w:rsidRPr="007A48DC">
        <w:t xml:space="preserve"> </w:t>
      </w:r>
      <w:r w:rsidR="007A48DC">
        <w:t xml:space="preserve">page </w:t>
      </w:r>
      <w:r w:rsidR="00912527">
        <w:t>279</w:t>
      </w:r>
      <w:r w:rsidRPr="00C71BE0">
        <w:t>)</w:t>
      </w:r>
      <w:r w:rsidR="007A48DC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6"/>
        <w:gridCol w:w="1560"/>
        <w:gridCol w:w="1562"/>
        <w:gridCol w:w="1562"/>
        <w:gridCol w:w="1555"/>
        <w:gridCol w:w="1555"/>
      </w:tblGrid>
      <w:tr w:rsidR="00912527" w14:paraId="75210145" w14:textId="77777777" w:rsidTr="00912527">
        <w:tc>
          <w:tcPr>
            <w:tcW w:w="1596" w:type="dxa"/>
            <w:shd w:val="pct12" w:color="auto" w:fill="auto"/>
          </w:tcPr>
          <w:p w14:paraId="43C59790" w14:textId="65810BCF" w:rsidR="00912527" w:rsidRPr="00912527" w:rsidRDefault="00912527" w:rsidP="00146215">
            <w:pPr>
              <w:rPr>
                <w:b/>
              </w:rPr>
            </w:pPr>
            <w:r w:rsidRPr="00912527">
              <w:rPr>
                <w:b/>
              </w:rPr>
              <w:t>Shoulder flexion</w:t>
            </w:r>
          </w:p>
        </w:tc>
        <w:tc>
          <w:tcPr>
            <w:tcW w:w="1596" w:type="dxa"/>
            <w:shd w:val="pct12" w:color="auto" w:fill="auto"/>
          </w:tcPr>
          <w:p w14:paraId="0E5439DF" w14:textId="2BCAF2D0" w:rsidR="00912527" w:rsidRPr="00912527" w:rsidRDefault="00912527" w:rsidP="00146215">
            <w:pPr>
              <w:rPr>
                <w:b/>
              </w:rPr>
            </w:pPr>
            <w:r w:rsidRPr="00912527">
              <w:rPr>
                <w:b/>
              </w:rPr>
              <w:t>Shoulder extension</w:t>
            </w:r>
          </w:p>
        </w:tc>
        <w:tc>
          <w:tcPr>
            <w:tcW w:w="1596" w:type="dxa"/>
            <w:shd w:val="pct12" w:color="auto" w:fill="auto"/>
          </w:tcPr>
          <w:p w14:paraId="503CC939" w14:textId="3F1BDAD8" w:rsidR="00912527" w:rsidRPr="00912527" w:rsidRDefault="00912527" w:rsidP="00146215">
            <w:pPr>
              <w:rPr>
                <w:b/>
              </w:rPr>
            </w:pPr>
            <w:r w:rsidRPr="00912527">
              <w:rPr>
                <w:b/>
              </w:rPr>
              <w:t>Shoulder abduction</w:t>
            </w:r>
          </w:p>
        </w:tc>
        <w:tc>
          <w:tcPr>
            <w:tcW w:w="1596" w:type="dxa"/>
            <w:shd w:val="pct12" w:color="auto" w:fill="auto"/>
          </w:tcPr>
          <w:p w14:paraId="470065CD" w14:textId="3EA2DF88" w:rsidR="00912527" w:rsidRPr="00912527" w:rsidRDefault="00912527" w:rsidP="00146215">
            <w:pPr>
              <w:rPr>
                <w:b/>
              </w:rPr>
            </w:pPr>
            <w:r w:rsidRPr="00912527">
              <w:rPr>
                <w:b/>
              </w:rPr>
              <w:t>Shoulder adduction</w:t>
            </w:r>
          </w:p>
        </w:tc>
        <w:tc>
          <w:tcPr>
            <w:tcW w:w="1596" w:type="dxa"/>
            <w:shd w:val="pct12" w:color="auto" w:fill="auto"/>
          </w:tcPr>
          <w:p w14:paraId="754E37FF" w14:textId="3D6533C5" w:rsidR="00912527" w:rsidRPr="00912527" w:rsidRDefault="00912527" w:rsidP="00146215">
            <w:pPr>
              <w:rPr>
                <w:b/>
              </w:rPr>
            </w:pPr>
            <w:r w:rsidRPr="00912527">
              <w:rPr>
                <w:b/>
              </w:rPr>
              <w:t>Shoulder external rotation</w:t>
            </w:r>
          </w:p>
        </w:tc>
        <w:tc>
          <w:tcPr>
            <w:tcW w:w="1596" w:type="dxa"/>
            <w:shd w:val="pct12" w:color="auto" w:fill="auto"/>
          </w:tcPr>
          <w:p w14:paraId="54C71943" w14:textId="7393AEFC" w:rsidR="00912527" w:rsidRPr="00912527" w:rsidRDefault="00912527" w:rsidP="00146215">
            <w:pPr>
              <w:rPr>
                <w:b/>
              </w:rPr>
            </w:pPr>
            <w:r w:rsidRPr="00912527">
              <w:rPr>
                <w:b/>
              </w:rPr>
              <w:t>Shoulder internal rotation</w:t>
            </w:r>
          </w:p>
        </w:tc>
      </w:tr>
      <w:tr w:rsidR="00912527" w14:paraId="598BEA17" w14:textId="77777777" w:rsidTr="00912527">
        <w:tc>
          <w:tcPr>
            <w:tcW w:w="1596" w:type="dxa"/>
          </w:tcPr>
          <w:p w14:paraId="6AB71B48" w14:textId="77777777" w:rsidR="00912527" w:rsidRDefault="00912527" w:rsidP="00146215"/>
          <w:p w14:paraId="171DDF3A" w14:textId="77777777" w:rsidR="00912527" w:rsidRDefault="00912527" w:rsidP="00146215"/>
          <w:p w14:paraId="0E3A9D6B" w14:textId="77777777" w:rsidR="00912527" w:rsidRDefault="00912527" w:rsidP="00146215"/>
        </w:tc>
        <w:tc>
          <w:tcPr>
            <w:tcW w:w="1596" w:type="dxa"/>
          </w:tcPr>
          <w:p w14:paraId="79B5D454" w14:textId="77777777" w:rsidR="00912527" w:rsidRDefault="00912527" w:rsidP="00146215"/>
        </w:tc>
        <w:tc>
          <w:tcPr>
            <w:tcW w:w="1596" w:type="dxa"/>
          </w:tcPr>
          <w:p w14:paraId="4F9F9F23" w14:textId="77777777" w:rsidR="00912527" w:rsidRDefault="00912527" w:rsidP="00146215"/>
        </w:tc>
        <w:tc>
          <w:tcPr>
            <w:tcW w:w="1596" w:type="dxa"/>
          </w:tcPr>
          <w:p w14:paraId="39A8EF09" w14:textId="77777777" w:rsidR="00912527" w:rsidRDefault="00912527" w:rsidP="00146215"/>
        </w:tc>
        <w:tc>
          <w:tcPr>
            <w:tcW w:w="1596" w:type="dxa"/>
          </w:tcPr>
          <w:p w14:paraId="20E706A3" w14:textId="77777777" w:rsidR="00912527" w:rsidRDefault="00912527" w:rsidP="00146215"/>
        </w:tc>
        <w:tc>
          <w:tcPr>
            <w:tcW w:w="1596" w:type="dxa"/>
          </w:tcPr>
          <w:p w14:paraId="59F650F0" w14:textId="77777777" w:rsidR="00912527" w:rsidRDefault="00912527" w:rsidP="00146215"/>
        </w:tc>
      </w:tr>
      <w:tr w:rsidR="00912527" w14:paraId="79C6679E" w14:textId="77777777" w:rsidTr="00912527">
        <w:tc>
          <w:tcPr>
            <w:tcW w:w="1596" w:type="dxa"/>
          </w:tcPr>
          <w:p w14:paraId="0D9E9098" w14:textId="77777777" w:rsidR="00912527" w:rsidRDefault="00912527" w:rsidP="00146215"/>
          <w:p w14:paraId="70097CE6" w14:textId="77777777" w:rsidR="00912527" w:rsidRDefault="00912527" w:rsidP="00146215"/>
          <w:p w14:paraId="67A06B90" w14:textId="77777777" w:rsidR="00912527" w:rsidRDefault="00912527" w:rsidP="00146215"/>
        </w:tc>
        <w:tc>
          <w:tcPr>
            <w:tcW w:w="1596" w:type="dxa"/>
          </w:tcPr>
          <w:p w14:paraId="104B7325" w14:textId="77777777" w:rsidR="00912527" w:rsidRDefault="00912527" w:rsidP="00146215"/>
        </w:tc>
        <w:tc>
          <w:tcPr>
            <w:tcW w:w="1596" w:type="dxa"/>
          </w:tcPr>
          <w:p w14:paraId="398D0146" w14:textId="77777777" w:rsidR="00912527" w:rsidRDefault="00912527" w:rsidP="00146215"/>
        </w:tc>
        <w:tc>
          <w:tcPr>
            <w:tcW w:w="1596" w:type="dxa"/>
          </w:tcPr>
          <w:p w14:paraId="7176A20F" w14:textId="77777777" w:rsidR="00912527" w:rsidRDefault="00912527" w:rsidP="00146215"/>
        </w:tc>
        <w:tc>
          <w:tcPr>
            <w:tcW w:w="1596" w:type="dxa"/>
          </w:tcPr>
          <w:p w14:paraId="6F340C29" w14:textId="77777777" w:rsidR="00912527" w:rsidRDefault="00912527" w:rsidP="00146215"/>
        </w:tc>
        <w:tc>
          <w:tcPr>
            <w:tcW w:w="1596" w:type="dxa"/>
          </w:tcPr>
          <w:p w14:paraId="3AC384B2" w14:textId="77777777" w:rsidR="00912527" w:rsidRDefault="00912527" w:rsidP="00146215"/>
        </w:tc>
      </w:tr>
      <w:tr w:rsidR="00B25F9F" w14:paraId="4BC98267" w14:textId="77777777" w:rsidTr="00912527">
        <w:tc>
          <w:tcPr>
            <w:tcW w:w="1596" w:type="dxa"/>
          </w:tcPr>
          <w:p w14:paraId="0C9C825C" w14:textId="77777777" w:rsidR="00B25F9F" w:rsidRDefault="00B25F9F" w:rsidP="00146215"/>
          <w:p w14:paraId="6B41CE33" w14:textId="77777777" w:rsidR="00B25F9F" w:rsidRDefault="00B25F9F" w:rsidP="00146215"/>
          <w:p w14:paraId="1B25868F" w14:textId="77777777" w:rsidR="00B25F9F" w:rsidRDefault="00B25F9F" w:rsidP="00146215"/>
        </w:tc>
        <w:tc>
          <w:tcPr>
            <w:tcW w:w="1596" w:type="dxa"/>
          </w:tcPr>
          <w:p w14:paraId="09A7E30F" w14:textId="77777777" w:rsidR="00B25F9F" w:rsidRDefault="00B25F9F" w:rsidP="00146215"/>
        </w:tc>
        <w:tc>
          <w:tcPr>
            <w:tcW w:w="1596" w:type="dxa"/>
          </w:tcPr>
          <w:p w14:paraId="08BE7864" w14:textId="77777777" w:rsidR="00B25F9F" w:rsidRDefault="00B25F9F" w:rsidP="00146215"/>
        </w:tc>
        <w:tc>
          <w:tcPr>
            <w:tcW w:w="1596" w:type="dxa"/>
          </w:tcPr>
          <w:p w14:paraId="0E1D41D0" w14:textId="77777777" w:rsidR="00B25F9F" w:rsidRDefault="00B25F9F" w:rsidP="00146215"/>
        </w:tc>
        <w:tc>
          <w:tcPr>
            <w:tcW w:w="1596" w:type="dxa"/>
          </w:tcPr>
          <w:p w14:paraId="137285DB" w14:textId="77777777" w:rsidR="00B25F9F" w:rsidRDefault="00B25F9F" w:rsidP="00146215"/>
        </w:tc>
        <w:tc>
          <w:tcPr>
            <w:tcW w:w="1596" w:type="dxa"/>
          </w:tcPr>
          <w:p w14:paraId="2B85EC5D" w14:textId="77777777" w:rsidR="00B25F9F" w:rsidRDefault="00B25F9F" w:rsidP="00146215"/>
        </w:tc>
      </w:tr>
    </w:tbl>
    <w:p w14:paraId="18A151B4" w14:textId="77777777" w:rsidR="00912527" w:rsidRDefault="00912527" w:rsidP="00146215"/>
    <w:p w14:paraId="58E28799" w14:textId="1ADCB031" w:rsidR="004D07CC" w:rsidRPr="008B5CD6" w:rsidRDefault="004D07CC" w:rsidP="00146215">
      <w:r w:rsidRPr="00C71BE0">
        <w:t xml:space="preserve">Then, </w:t>
      </w:r>
      <w:r w:rsidR="007A48DC">
        <w:t>in groups of four to six,</w:t>
      </w:r>
      <w:r w:rsidRPr="00C71BE0">
        <w:t xml:space="preserve"> design a movement sequence that incorporates open kinematic chain shoulder flexion-extension, abduction-adduction</w:t>
      </w:r>
      <w:r w:rsidR="007A48DC">
        <w:t>,</w:t>
      </w:r>
      <w:r w:rsidRPr="00C71BE0">
        <w:t xml:space="preserve"> and external rotation</w:t>
      </w:r>
      <w:r w:rsidR="007A48DC">
        <w:t>–</w:t>
      </w:r>
      <w:r w:rsidRPr="00C71BE0">
        <w:t xml:space="preserve">internal rotation. </w:t>
      </w:r>
      <w:r w:rsidR="00C141A2" w:rsidRPr="00983BB2">
        <w:t>While each member of the group is performing the movement sequence together</w:t>
      </w:r>
      <w:r w:rsidR="00C141A2">
        <w:t>,</w:t>
      </w:r>
      <w:r w:rsidR="00C141A2" w:rsidRPr="00983BB2">
        <w:t xml:space="preserve"> state the joint movement and the primary muscles that produce that movement</w:t>
      </w:r>
      <w:r w:rsidR="00C141A2">
        <w:t>.</w:t>
      </w:r>
      <w:r w:rsidR="007A48DC">
        <w:t xml:space="preserve"> After</w:t>
      </w:r>
      <w:r w:rsidRPr="00C71BE0">
        <w:t xml:space="preserve"> practic</w:t>
      </w:r>
      <w:r w:rsidR="007A48DC">
        <w:t>ing</w:t>
      </w:r>
      <w:r w:rsidRPr="00C71BE0">
        <w:t xml:space="preserve">, </w:t>
      </w:r>
      <w:r w:rsidR="00C141A2">
        <w:t xml:space="preserve">each group </w:t>
      </w:r>
      <w:r w:rsidRPr="00C71BE0">
        <w:t>perform</w:t>
      </w:r>
      <w:r w:rsidR="00C141A2">
        <w:t>s</w:t>
      </w:r>
      <w:r w:rsidRPr="00C71BE0">
        <w:t xml:space="preserve"> this movement sequence for the </w:t>
      </w:r>
      <w:r w:rsidR="00C141A2">
        <w:t xml:space="preserve">rest of the </w:t>
      </w:r>
      <w:r w:rsidRPr="00C71BE0">
        <w:t>class.</w:t>
      </w:r>
    </w:p>
    <w:p w14:paraId="0578D93E" w14:textId="77777777" w:rsidR="004D07CC" w:rsidRPr="00C71BE0" w:rsidRDefault="004D07CC" w:rsidP="00146215"/>
    <w:p w14:paraId="0832DF24" w14:textId="77777777" w:rsidR="004D07CC" w:rsidRPr="00C71BE0" w:rsidRDefault="004D07CC" w:rsidP="00146215">
      <w:pPr>
        <w:pStyle w:val="Heading1"/>
      </w:pPr>
      <w:r w:rsidRPr="00C71BE0">
        <w:lastRenderedPageBreak/>
        <w:t>E. Strength Exercises and Stretches</w:t>
      </w:r>
    </w:p>
    <w:p w14:paraId="22A723B9" w14:textId="696A8445" w:rsidR="004D07CC" w:rsidRDefault="004D07CC" w:rsidP="00146215">
      <w:pPr>
        <w:rPr>
          <w:i/>
        </w:rPr>
      </w:pPr>
      <w:r w:rsidRPr="00C71BE0">
        <w:rPr>
          <w:i/>
        </w:rPr>
        <w:t xml:space="preserve">Working in groups of </w:t>
      </w:r>
      <w:r w:rsidR="007A48DC">
        <w:rPr>
          <w:i/>
        </w:rPr>
        <w:t>two or three</w:t>
      </w:r>
      <w:r w:rsidRPr="00C71BE0">
        <w:rPr>
          <w:i/>
        </w:rPr>
        <w:t xml:space="preserve">, take turns teaching </w:t>
      </w:r>
      <w:r w:rsidR="007A48DC">
        <w:rPr>
          <w:i/>
        </w:rPr>
        <w:t xml:space="preserve">each other </w:t>
      </w:r>
      <w:r w:rsidRPr="00C71BE0">
        <w:rPr>
          <w:i/>
        </w:rPr>
        <w:t xml:space="preserve">the exercises in </w:t>
      </w:r>
      <w:r w:rsidR="007A48DC">
        <w:rPr>
          <w:i/>
        </w:rPr>
        <w:t>t</w:t>
      </w:r>
      <w:r w:rsidRPr="00C71BE0">
        <w:rPr>
          <w:i/>
        </w:rPr>
        <w:t>able</w:t>
      </w:r>
      <w:r w:rsidR="00BC4A1C">
        <w:rPr>
          <w:i/>
        </w:rPr>
        <w:t>s</w:t>
      </w:r>
      <w:r w:rsidRPr="00C71BE0">
        <w:rPr>
          <w:i/>
        </w:rPr>
        <w:t xml:space="preserve"> 7.6 </w:t>
      </w:r>
      <w:r w:rsidR="00BC4A1C">
        <w:rPr>
          <w:i/>
        </w:rPr>
        <w:t>and</w:t>
      </w:r>
      <w:r w:rsidRPr="00C71BE0">
        <w:rPr>
          <w:i/>
        </w:rPr>
        <w:t xml:space="preserve"> 7.</w:t>
      </w:r>
      <w:r w:rsidR="00062BA6">
        <w:rPr>
          <w:i/>
        </w:rPr>
        <w:t>8</w:t>
      </w:r>
      <w:r w:rsidR="007A48DC">
        <w:rPr>
          <w:i/>
        </w:rPr>
        <w:t>,</w:t>
      </w:r>
      <w:r w:rsidR="00062BA6" w:rsidRPr="008B5CD6">
        <w:rPr>
          <w:i/>
        </w:rPr>
        <w:t xml:space="preserve"> page</w:t>
      </w:r>
      <w:r w:rsidR="00BC4A1C">
        <w:rPr>
          <w:i/>
        </w:rPr>
        <w:t xml:space="preserve">s </w:t>
      </w:r>
      <w:r w:rsidR="00912527">
        <w:rPr>
          <w:i/>
        </w:rPr>
        <w:t>280-281</w:t>
      </w:r>
      <w:r w:rsidR="00BC4A1C">
        <w:rPr>
          <w:i/>
        </w:rPr>
        <w:t xml:space="preserve"> and</w:t>
      </w:r>
      <w:r w:rsidR="00062BA6" w:rsidRPr="008B5CD6">
        <w:rPr>
          <w:i/>
        </w:rPr>
        <w:t xml:space="preserve"> </w:t>
      </w:r>
      <w:r w:rsidR="00912527">
        <w:rPr>
          <w:i/>
        </w:rPr>
        <w:t>285</w:t>
      </w:r>
      <w:r w:rsidR="00062BA6" w:rsidRPr="008B5CD6">
        <w:rPr>
          <w:i/>
        </w:rPr>
        <w:t>,</w:t>
      </w:r>
      <w:r w:rsidR="00912527">
        <w:rPr>
          <w:i/>
        </w:rPr>
        <w:t xml:space="preserve"> </w:t>
      </w:r>
      <w:r w:rsidR="00062BA6">
        <w:rPr>
          <w:i/>
        </w:rPr>
        <w:t>while</w:t>
      </w:r>
      <w:r w:rsidRPr="00C71BE0">
        <w:rPr>
          <w:i/>
        </w:rPr>
        <w:t xml:space="preserve"> stating the muscle group challenged by </w:t>
      </w:r>
      <w:r w:rsidR="007A48DC">
        <w:rPr>
          <w:i/>
        </w:rPr>
        <w:t>each</w:t>
      </w:r>
      <w:r w:rsidRPr="00C71BE0">
        <w:rPr>
          <w:i/>
        </w:rPr>
        <w:t xml:space="preserve"> exercise. Then review the exercises as a group</w:t>
      </w:r>
      <w:r w:rsidR="007A48DC">
        <w:rPr>
          <w:i/>
        </w:rPr>
        <w:t xml:space="preserve"> by</w:t>
      </w:r>
      <w:r w:rsidRPr="00C71BE0">
        <w:rPr>
          <w:i/>
        </w:rPr>
        <w:t xml:space="preserve"> marking the exercises while simultaneously stating the muscle group</w:t>
      </w:r>
      <w:r w:rsidR="007A48DC">
        <w:rPr>
          <w:i/>
        </w:rPr>
        <w:t>s</w:t>
      </w:r>
      <w:r w:rsidRPr="00C71BE0">
        <w:rPr>
          <w:i/>
        </w:rPr>
        <w:t xml:space="preserve"> targeted. Finally, write the name of the exercise(s) provided in these tables for the following categories.</w:t>
      </w:r>
    </w:p>
    <w:p w14:paraId="01123A2A" w14:textId="77777777" w:rsidR="004D07CC" w:rsidRPr="00C71BE0" w:rsidRDefault="004D07CC" w:rsidP="00146215">
      <w:pPr>
        <w:rPr>
          <w:i/>
        </w:rPr>
      </w:pPr>
    </w:p>
    <w:p w14:paraId="334E1B73" w14:textId="0B897879" w:rsidR="004D07CC" w:rsidRPr="00912527" w:rsidRDefault="004D07CC" w:rsidP="00146215">
      <w:pPr>
        <w:rPr>
          <w:b/>
        </w:rPr>
      </w:pPr>
      <w:r w:rsidRPr="00912527">
        <w:rPr>
          <w:b/>
        </w:rPr>
        <w:t xml:space="preserve">Shoulder </w:t>
      </w:r>
      <w:r w:rsidR="007A48DC" w:rsidRPr="00912527">
        <w:rPr>
          <w:b/>
        </w:rPr>
        <w:t>f</w:t>
      </w:r>
      <w:r w:rsidRPr="00912527">
        <w:rPr>
          <w:b/>
        </w:rPr>
        <w:t>lexors</w:t>
      </w:r>
    </w:p>
    <w:p w14:paraId="23815FE0" w14:textId="77777777" w:rsidR="00912527" w:rsidRPr="00792215" w:rsidRDefault="00912527" w:rsidP="00912527">
      <w:pPr>
        <w:tabs>
          <w:tab w:val="left" w:pos="1080"/>
        </w:tabs>
      </w:pPr>
      <w:r w:rsidRPr="00792215">
        <w:t>Strength</w:t>
      </w:r>
      <w:r>
        <w:tab/>
      </w:r>
      <w:r w:rsidRPr="00792215">
        <w:t>___________________________________________________________</w:t>
      </w:r>
    </w:p>
    <w:p w14:paraId="3547CA2D" w14:textId="77777777" w:rsidR="00912527" w:rsidRPr="00792215" w:rsidRDefault="00912527" w:rsidP="00912527">
      <w:pPr>
        <w:tabs>
          <w:tab w:val="left" w:pos="1080"/>
        </w:tabs>
      </w:pPr>
      <w:r w:rsidRPr="00792215">
        <w:t>Stretch</w:t>
      </w:r>
      <w:r>
        <w:tab/>
      </w:r>
      <w:r w:rsidRPr="00792215">
        <w:t>____________________________________________________________</w:t>
      </w:r>
    </w:p>
    <w:p w14:paraId="48147861" w14:textId="77777777" w:rsidR="004D07CC" w:rsidRDefault="004D07CC" w:rsidP="00146215"/>
    <w:p w14:paraId="30CD6A76" w14:textId="537A07C8" w:rsidR="00912527" w:rsidRPr="00912527" w:rsidRDefault="00912527" w:rsidP="00146215">
      <w:pPr>
        <w:rPr>
          <w:b/>
        </w:rPr>
      </w:pPr>
      <w:r w:rsidRPr="00912527">
        <w:rPr>
          <w:b/>
        </w:rPr>
        <w:t>Shoulder extensors</w:t>
      </w:r>
    </w:p>
    <w:p w14:paraId="1E23E3DC" w14:textId="77777777" w:rsidR="00912527" w:rsidRPr="00792215" w:rsidRDefault="00912527" w:rsidP="00912527">
      <w:pPr>
        <w:tabs>
          <w:tab w:val="left" w:pos="1080"/>
        </w:tabs>
      </w:pPr>
      <w:r w:rsidRPr="00792215">
        <w:t>Strength</w:t>
      </w:r>
      <w:r>
        <w:tab/>
      </w:r>
      <w:r w:rsidRPr="00792215">
        <w:t>___________________________________________________________</w:t>
      </w:r>
    </w:p>
    <w:p w14:paraId="61E93BA6" w14:textId="77777777" w:rsidR="00912527" w:rsidRPr="00792215" w:rsidRDefault="00912527" w:rsidP="00912527">
      <w:pPr>
        <w:tabs>
          <w:tab w:val="left" w:pos="1080"/>
        </w:tabs>
      </w:pPr>
      <w:r w:rsidRPr="00792215">
        <w:t>Stretch</w:t>
      </w:r>
      <w:r>
        <w:tab/>
      </w:r>
      <w:r w:rsidRPr="00792215">
        <w:t>____________________________________________________________</w:t>
      </w:r>
    </w:p>
    <w:p w14:paraId="4BA22925" w14:textId="77777777" w:rsidR="00912527" w:rsidRDefault="00912527" w:rsidP="00146215"/>
    <w:p w14:paraId="545AF83B" w14:textId="247EF553" w:rsidR="004D07CC" w:rsidRPr="00912527" w:rsidRDefault="004D07CC" w:rsidP="00146215">
      <w:pPr>
        <w:rPr>
          <w:b/>
        </w:rPr>
      </w:pPr>
      <w:r w:rsidRPr="00912527">
        <w:rPr>
          <w:b/>
        </w:rPr>
        <w:t xml:space="preserve">Shoulder </w:t>
      </w:r>
      <w:r w:rsidR="007A48DC" w:rsidRPr="00912527">
        <w:rPr>
          <w:b/>
        </w:rPr>
        <w:t>a</w:t>
      </w:r>
      <w:r w:rsidRPr="00912527">
        <w:rPr>
          <w:b/>
        </w:rPr>
        <w:t>bductors</w:t>
      </w:r>
    </w:p>
    <w:p w14:paraId="1A9ADCB2" w14:textId="77777777" w:rsidR="00912527" w:rsidRPr="00792215" w:rsidRDefault="00912527" w:rsidP="00912527">
      <w:pPr>
        <w:tabs>
          <w:tab w:val="left" w:pos="1080"/>
        </w:tabs>
      </w:pPr>
      <w:r w:rsidRPr="00792215">
        <w:t>Strength</w:t>
      </w:r>
      <w:r>
        <w:tab/>
      </w:r>
      <w:r w:rsidRPr="00792215">
        <w:t>___________________________________________________________</w:t>
      </w:r>
    </w:p>
    <w:p w14:paraId="198C3408" w14:textId="77777777" w:rsidR="004D07CC" w:rsidRDefault="004D07CC" w:rsidP="00146215"/>
    <w:p w14:paraId="25FBF153" w14:textId="4D65C8E8" w:rsidR="00912527" w:rsidRPr="00912527" w:rsidRDefault="00912527" w:rsidP="00146215">
      <w:pPr>
        <w:rPr>
          <w:b/>
        </w:rPr>
      </w:pPr>
      <w:r w:rsidRPr="00912527">
        <w:rPr>
          <w:b/>
        </w:rPr>
        <w:t>Shoulder adductors</w:t>
      </w:r>
    </w:p>
    <w:p w14:paraId="421163BE" w14:textId="77777777" w:rsidR="00912527" w:rsidRPr="00792215" w:rsidRDefault="00912527" w:rsidP="00912527">
      <w:pPr>
        <w:tabs>
          <w:tab w:val="left" w:pos="1080"/>
        </w:tabs>
      </w:pPr>
      <w:r w:rsidRPr="00792215">
        <w:t>Strength</w:t>
      </w:r>
      <w:r>
        <w:tab/>
      </w:r>
      <w:r w:rsidRPr="00792215">
        <w:t>___________________________________________________________</w:t>
      </w:r>
    </w:p>
    <w:p w14:paraId="54D93842" w14:textId="77777777" w:rsidR="00912527" w:rsidRPr="00C71BE0" w:rsidRDefault="00912527" w:rsidP="00146215"/>
    <w:p w14:paraId="32B4D7B8" w14:textId="1A5284A3" w:rsidR="004D07CC" w:rsidRPr="00912527" w:rsidRDefault="004D07CC" w:rsidP="00146215">
      <w:pPr>
        <w:rPr>
          <w:b/>
        </w:rPr>
      </w:pPr>
      <w:r w:rsidRPr="00912527">
        <w:rPr>
          <w:b/>
        </w:rPr>
        <w:t xml:space="preserve">Shoulder </w:t>
      </w:r>
      <w:r w:rsidR="00BC4A1C" w:rsidRPr="00912527">
        <w:rPr>
          <w:b/>
        </w:rPr>
        <w:t>e</w:t>
      </w:r>
      <w:r w:rsidRPr="00912527">
        <w:rPr>
          <w:b/>
        </w:rPr>
        <w:t xml:space="preserve">xternal </w:t>
      </w:r>
      <w:r w:rsidR="00BC4A1C" w:rsidRPr="00912527">
        <w:rPr>
          <w:b/>
        </w:rPr>
        <w:t>r</w:t>
      </w:r>
      <w:r w:rsidRPr="00912527">
        <w:rPr>
          <w:b/>
        </w:rPr>
        <w:t>otators</w:t>
      </w:r>
    </w:p>
    <w:p w14:paraId="4D890F7E" w14:textId="77777777" w:rsidR="00912527" w:rsidRPr="00792215" w:rsidRDefault="00912527" w:rsidP="00912527">
      <w:pPr>
        <w:tabs>
          <w:tab w:val="left" w:pos="1080"/>
        </w:tabs>
      </w:pPr>
      <w:r w:rsidRPr="00792215">
        <w:t>Strength</w:t>
      </w:r>
      <w:r>
        <w:tab/>
      </w:r>
      <w:r w:rsidRPr="00792215">
        <w:t>___________________________________________________________</w:t>
      </w:r>
    </w:p>
    <w:p w14:paraId="35456E5C" w14:textId="77777777" w:rsidR="004D07CC" w:rsidRDefault="004D07CC" w:rsidP="00146215"/>
    <w:p w14:paraId="4E244F23" w14:textId="61FCC961" w:rsidR="00912527" w:rsidRPr="00912527" w:rsidRDefault="00912527" w:rsidP="00146215">
      <w:pPr>
        <w:rPr>
          <w:b/>
        </w:rPr>
      </w:pPr>
      <w:r w:rsidRPr="00912527">
        <w:rPr>
          <w:b/>
        </w:rPr>
        <w:t>Shoulder internal rotators</w:t>
      </w:r>
    </w:p>
    <w:p w14:paraId="6ECF1B2D" w14:textId="77777777" w:rsidR="00912527" w:rsidRPr="00792215" w:rsidRDefault="00912527" w:rsidP="00912527">
      <w:pPr>
        <w:tabs>
          <w:tab w:val="left" w:pos="1080"/>
        </w:tabs>
      </w:pPr>
      <w:r w:rsidRPr="00792215">
        <w:t>Strength</w:t>
      </w:r>
      <w:r>
        <w:tab/>
      </w:r>
      <w:r w:rsidRPr="00792215">
        <w:t>___________________________________________________________</w:t>
      </w:r>
    </w:p>
    <w:p w14:paraId="1E2439EE" w14:textId="77777777" w:rsidR="00912527" w:rsidRPr="00C71BE0" w:rsidRDefault="00912527" w:rsidP="00146215"/>
    <w:sectPr w:rsidR="00912527" w:rsidRPr="00C71BE0" w:rsidSect="00C71BE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F3DB6" w14:textId="77777777" w:rsidR="00912527" w:rsidRDefault="00912527" w:rsidP="00912527">
      <w:pPr>
        <w:spacing w:after="0" w:line="240" w:lineRule="auto"/>
      </w:pPr>
      <w:r>
        <w:separator/>
      </w:r>
    </w:p>
  </w:endnote>
  <w:endnote w:type="continuationSeparator" w:id="0">
    <w:p w14:paraId="6D953995" w14:textId="77777777" w:rsidR="00912527" w:rsidRDefault="00912527" w:rsidP="00912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Baskerville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B0083" w14:textId="0D1AB59C" w:rsidR="00912527" w:rsidRDefault="00912527" w:rsidP="00912527">
    <w:pPr>
      <w:pStyle w:val="Footer"/>
    </w:pPr>
    <w:r w:rsidRPr="002D3010">
      <w:rPr>
        <w:sz w:val="18"/>
        <w:szCs w:val="18"/>
      </w:rPr>
      <w:t xml:space="preserve">From K. Clippinger, 2016, </w:t>
    </w:r>
    <w:r w:rsidRPr="002D3010">
      <w:rPr>
        <w:i/>
        <w:sz w:val="18"/>
        <w:szCs w:val="18"/>
      </w:rPr>
      <w:t xml:space="preserve">Dance anatomy and kinesiology </w:t>
    </w:r>
    <w:r w:rsidR="002E1D61">
      <w:rPr>
        <w:i/>
        <w:sz w:val="18"/>
        <w:szCs w:val="18"/>
      </w:rPr>
      <w:t>web resource</w:t>
    </w:r>
    <w:r w:rsidRPr="002D3010">
      <w:rPr>
        <w:sz w:val="18"/>
        <w:szCs w:val="18"/>
      </w:rPr>
      <w:t>, 2nd ed. (Champaign, IL: Human Kinetics).</w:t>
    </w:r>
    <w:r>
      <w:rPr>
        <w:sz w:val="18"/>
        <w:szCs w:val="18"/>
      </w:rPr>
      <w:tab/>
    </w:r>
    <w:r w:rsidRPr="002D3010">
      <w:rPr>
        <w:sz w:val="18"/>
        <w:szCs w:val="18"/>
      </w:rPr>
      <w:fldChar w:fldCharType="begin"/>
    </w:r>
    <w:r w:rsidRPr="002D3010">
      <w:rPr>
        <w:sz w:val="18"/>
        <w:szCs w:val="18"/>
      </w:rPr>
      <w:instrText xml:space="preserve"> PAGE   \* MERGEFORMAT </w:instrText>
    </w:r>
    <w:r w:rsidRPr="002D3010">
      <w:rPr>
        <w:sz w:val="18"/>
        <w:szCs w:val="18"/>
      </w:rPr>
      <w:fldChar w:fldCharType="separate"/>
    </w:r>
    <w:r w:rsidR="002E1D61">
      <w:rPr>
        <w:noProof/>
        <w:sz w:val="18"/>
        <w:szCs w:val="18"/>
      </w:rPr>
      <w:t>4</w:t>
    </w:r>
    <w:r w:rsidRPr="002D3010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879C5" w14:textId="77777777" w:rsidR="00912527" w:rsidRDefault="00912527" w:rsidP="00912527">
      <w:pPr>
        <w:spacing w:after="0" w:line="240" w:lineRule="auto"/>
      </w:pPr>
      <w:r>
        <w:separator/>
      </w:r>
    </w:p>
  </w:footnote>
  <w:footnote w:type="continuationSeparator" w:id="0">
    <w:p w14:paraId="7A59BAA4" w14:textId="77777777" w:rsidR="00912527" w:rsidRDefault="00912527" w:rsidP="00912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94CA4" w14:textId="6CB1F3D8" w:rsidR="00912527" w:rsidRPr="00912527" w:rsidRDefault="00912527" w:rsidP="00912527">
    <w:pPr>
      <w:pStyle w:val="Header"/>
      <w:jc w:val="center"/>
      <w:rPr>
        <w:sz w:val="24"/>
        <w:szCs w:val="24"/>
      </w:rPr>
    </w:pPr>
    <w:r w:rsidRPr="00912527">
      <w:rPr>
        <w:sz w:val="24"/>
        <w:szCs w:val="24"/>
      </w:rPr>
      <w:t>Chapter 7—The Upper Extremity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87F9F"/>
    <w:multiLevelType w:val="hybridMultilevel"/>
    <w:tmpl w:val="A440D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B5395"/>
    <w:multiLevelType w:val="hybridMultilevel"/>
    <w:tmpl w:val="759C61D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162BC4"/>
    <w:multiLevelType w:val="hybridMultilevel"/>
    <w:tmpl w:val="677EE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4EFE"/>
    <w:multiLevelType w:val="hybridMultilevel"/>
    <w:tmpl w:val="409AD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2595C"/>
    <w:multiLevelType w:val="hybridMultilevel"/>
    <w:tmpl w:val="837CC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CE1E6E"/>
    <w:multiLevelType w:val="hybridMultilevel"/>
    <w:tmpl w:val="3CDE6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A3A33"/>
    <w:multiLevelType w:val="hybridMultilevel"/>
    <w:tmpl w:val="DACC7898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785ADE"/>
    <w:multiLevelType w:val="hybridMultilevel"/>
    <w:tmpl w:val="DFFC7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6E"/>
    <w:rsid w:val="00062BA6"/>
    <w:rsid w:val="000B195D"/>
    <w:rsid w:val="00146215"/>
    <w:rsid w:val="00232A8D"/>
    <w:rsid w:val="002E1D61"/>
    <w:rsid w:val="004A2087"/>
    <w:rsid w:val="004D07CC"/>
    <w:rsid w:val="0059756B"/>
    <w:rsid w:val="005C58A9"/>
    <w:rsid w:val="006E586E"/>
    <w:rsid w:val="007A48DC"/>
    <w:rsid w:val="008B5CD6"/>
    <w:rsid w:val="00912527"/>
    <w:rsid w:val="00912AB3"/>
    <w:rsid w:val="009138D2"/>
    <w:rsid w:val="00923D67"/>
    <w:rsid w:val="00B25F9F"/>
    <w:rsid w:val="00BC4A1C"/>
    <w:rsid w:val="00C141A2"/>
    <w:rsid w:val="00C939F4"/>
    <w:rsid w:val="00E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EC93620"/>
  <w15:docId w15:val="{FC93D2E4-C9A3-44A6-81AC-03B9DE64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215"/>
  </w:style>
  <w:style w:type="paragraph" w:styleId="Heading1">
    <w:name w:val="heading 1"/>
    <w:basedOn w:val="Normal"/>
    <w:next w:val="Normal"/>
    <w:link w:val="Heading1Char"/>
    <w:uiPriority w:val="9"/>
    <w:qFormat/>
    <w:rsid w:val="001462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2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2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2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621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621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621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62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62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l">
    <w:name w:val="nl"/>
    <w:basedOn w:val="Normal"/>
    <w:next w:val="Normal"/>
    <w:rsid w:val="00C067BE"/>
    <w:pPr>
      <w:widowControl w:val="0"/>
      <w:tabs>
        <w:tab w:val="decimal" w:pos="180"/>
        <w:tab w:val="left" w:pos="360"/>
      </w:tabs>
      <w:autoSpaceDE w:val="0"/>
      <w:autoSpaceDN w:val="0"/>
      <w:adjustRightInd w:val="0"/>
      <w:spacing w:after="60" w:line="240" w:lineRule="atLeast"/>
      <w:ind w:left="360" w:hanging="360"/>
      <w:jc w:val="both"/>
      <w:textAlignment w:val="baseline"/>
    </w:pPr>
    <w:rPr>
      <w:rFonts w:ascii="NewBaskerville-Roman" w:hAnsi="NewBaskerville-Roman" w:cs="NewBaskerville-Roman"/>
      <w:color w:val="000000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8D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462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21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215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2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62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6215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621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621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621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4621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462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6215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21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4621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14621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46215"/>
    <w:rPr>
      <w:i/>
      <w:iCs/>
      <w:color w:val="auto"/>
    </w:rPr>
  </w:style>
  <w:style w:type="paragraph" w:styleId="NoSpacing">
    <w:name w:val="No Spacing"/>
    <w:uiPriority w:val="1"/>
    <w:qFormat/>
    <w:rsid w:val="0014621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46215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6215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621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6215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14621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46215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14621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46215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146215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6215"/>
    <w:pPr>
      <w:outlineLvl w:val="9"/>
    </w:pPr>
  </w:style>
  <w:style w:type="paragraph" w:styleId="ListParagraph">
    <w:name w:val="List Paragraph"/>
    <w:basedOn w:val="Normal"/>
    <w:uiPriority w:val="34"/>
    <w:qFormat/>
    <w:rsid w:val="00146215"/>
    <w:pPr>
      <w:ind w:left="720"/>
      <w:contextualSpacing/>
    </w:pPr>
  </w:style>
  <w:style w:type="table" w:styleId="TableGrid">
    <w:name w:val="Table Grid"/>
    <w:basedOn w:val="TableNormal"/>
    <w:uiPriority w:val="59"/>
    <w:rsid w:val="00912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2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527"/>
  </w:style>
  <w:style w:type="paragraph" w:styleId="Footer">
    <w:name w:val="footer"/>
    <w:basedOn w:val="Normal"/>
    <w:link w:val="FooterChar"/>
    <w:uiPriority w:val="99"/>
    <w:unhideWhenUsed/>
    <w:rsid w:val="00912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– The Spine</vt:lpstr>
    </vt:vector>
  </TitlesOfParts>
  <Company>California State University, Long Beach</Company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– The Spine</dc:title>
  <dc:subject/>
  <dc:creator>Karen Clippinger</dc:creator>
  <cp:keywords/>
  <cp:lastModifiedBy>Derek Campbell</cp:lastModifiedBy>
  <cp:revision>4</cp:revision>
  <dcterms:created xsi:type="dcterms:W3CDTF">2015-12-15T19:55:00Z</dcterms:created>
  <dcterms:modified xsi:type="dcterms:W3CDTF">2015-12-17T15:10:00Z</dcterms:modified>
</cp:coreProperties>
</file>