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4E" w:rsidRDefault="001D774E" w:rsidP="00F72D6A">
      <w:pPr>
        <w:jc w:val="right"/>
      </w:pPr>
      <w:r>
        <w:t>Name _______________________</w:t>
      </w:r>
      <w:r w:rsidRPr="00893827">
        <w:t>_______________________</w:t>
      </w:r>
    </w:p>
    <w:p w:rsidR="001D774E" w:rsidRDefault="001D774E" w:rsidP="00F72D6A"/>
    <w:p w:rsidR="001D774E" w:rsidRPr="004B26C2" w:rsidRDefault="001D774E" w:rsidP="00F72D6A">
      <w:pPr>
        <w:pStyle w:val="Title"/>
      </w:pPr>
      <w:r w:rsidRPr="004B26C2">
        <w:t>Alignment and Movement Analysis Lab</w:t>
      </w:r>
      <w:r w:rsidR="004B26C2" w:rsidRPr="004B26C2">
        <w:br/>
      </w:r>
      <w:r w:rsidRPr="004B26C2">
        <w:t>for the Ankle and Foot</w:t>
      </w:r>
    </w:p>
    <w:p w:rsidR="001D774E" w:rsidRPr="00983BB2" w:rsidRDefault="001D774E" w:rsidP="00F72D6A">
      <w:pPr>
        <w:pStyle w:val="Heading1"/>
      </w:pPr>
      <w:r w:rsidRPr="00983BB2">
        <w:t xml:space="preserve">A. Rigid </w:t>
      </w:r>
      <w:r>
        <w:t>V</w:t>
      </w:r>
      <w:r w:rsidRPr="00983BB2">
        <w:t>ersus Flexible Flat Foot</w:t>
      </w:r>
    </w:p>
    <w:p w:rsidR="001D774E" w:rsidRPr="00983BB2" w:rsidRDefault="001D774E" w:rsidP="00F72D6A">
      <w:pPr>
        <w:rPr>
          <w:i/>
        </w:rPr>
      </w:pPr>
      <w:r w:rsidRPr="00983BB2">
        <w:rPr>
          <w:i/>
        </w:rPr>
        <w:t>Work with a partner and use Tests and Measurements 6.1</w:t>
      </w:r>
      <w:r>
        <w:rPr>
          <w:i/>
        </w:rPr>
        <w:t>, page 229, for reference.</w:t>
      </w:r>
    </w:p>
    <w:p w:rsidR="001D774E" w:rsidRPr="00F72D6A" w:rsidRDefault="001D774E" w:rsidP="00F72D6A">
      <w:pPr>
        <w:numPr>
          <w:ilvl w:val="0"/>
          <w:numId w:val="2"/>
        </w:numPr>
      </w:pPr>
      <w:r w:rsidRPr="00983BB2">
        <w:t>With your partner seated, mark the following landmarks on your partner’s foot:</w:t>
      </w:r>
    </w:p>
    <w:p w:rsidR="001D774E" w:rsidRPr="00983BB2" w:rsidRDefault="001D774E" w:rsidP="00F72D6A">
      <w:pPr>
        <w:numPr>
          <w:ilvl w:val="0"/>
          <w:numId w:val="4"/>
        </w:numPr>
      </w:pPr>
      <w:r w:rsidRPr="00983BB2" w:rsidDel="00D77432">
        <w:t>Medial aspect of h</w:t>
      </w:r>
      <w:r w:rsidRPr="00983BB2">
        <w:t>ead of the first metatarsal</w:t>
      </w:r>
    </w:p>
    <w:p w:rsidR="001D774E" w:rsidRPr="00983BB2" w:rsidRDefault="001D774E" w:rsidP="00F72D6A">
      <w:pPr>
        <w:numPr>
          <w:ilvl w:val="0"/>
          <w:numId w:val="4"/>
        </w:numPr>
      </w:pPr>
      <w:r w:rsidRPr="00983BB2">
        <w:t>Tubercle of the navicular</w:t>
      </w:r>
    </w:p>
    <w:p w:rsidR="001D774E" w:rsidRPr="00983BB2" w:rsidRDefault="001D774E" w:rsidP="00F72D6A">
      <w:pPr>
        <w:numPr>
          <w:ilvl w:val="0"/>
          <w:numId w:val="4"/>
        </w:numPr>
      </w:pPr>
      <w:r w:rsidRPr="00983BB2">
        <w:t>Distal point of the medial malleolus</w:t>
      </w:r>
    </w:p>
    <w:p w:rsidR="001D774E" w:rsidRPr="00983BB2" w:rsidRDefault="001D774E" w:rsidP="00F72D6A"/>
    <w:p w:rsidR="001D774E" w:rsidRDefault="001D774E" w:rsidP="00C543A2">
      <w:pPr>
        <w:numPr>
          <w:ilvl w:val="0"/>
          <w:numId w:val="2"/>
        </w:numPr>
      </w:pPr>
      <w:r w:rsidRPr="00983BB2">
        <w:t xml:space="preserve">Note the relationship of the tubercle of the navicular to a line drawn between </w:t>
      </w:r>
      <w:r>
        <w:t>the medial aspect of the head of the first metatarsal (a) and the distal point of the medial malleolus (c)</w:t>
      </w:r>
      <w:r w:rsidRPr="00983BB2">
        <w:t xml:space="preserve"> when sitting (</w:t>
      </w:r>
      <w:proofErr w:type="spellStart"/>
      <w:r w:rsidRPr="00983BB2">
        <w:t>no</w:t>
      </w:r>
      <w:r>
        <w:t>n</w:t>
      </w:r>
      <w:r w:rsidRPr="00983BB2">
        <w:t>weight</w:t>
      </w:r>
      <w:proofErr w:type="spellEnd"/>
      <w:r>
        <w:t xml:space="preserve"> </w:t>
      </w:r>
      <w:r w:rsidRPr="00983BB2">
        <w:t>bearing)</w:t>
      </w:r>
      <w:r>
        <w:t>.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  <w:r>
        <w:br/>
      </w:r>
      <w:r>
        <w:br/>
        <w:t>Now do the same</w:t>
      </w:r>
      <w:r w:rsidRPr="00983BB2">
        <w:t xml:space="preserve"> when standing</w:t>
      </w:r>
      <w:r>
        <w:t>.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</w:p>
    <w:p w:rsidR="001D774E" w:rsidRPr="00983BB2" w:rsidRDefault="001D774E" w:rsidP="00F72D6A"/>
    <w:p w:rsidR="001D774E" w:rsidRPr="00983BB2" w:rsidRDefault="001D774E" w:rsidP="00A260B8">
      <w:pPr>
        <w:numPr>
          <w:ilvl w:val="0"/>
          <w:numId w:val="2"/>
        </w:numPr>
      </w:pPr>
      <w:r w:rsidRPr="00983BB2">
        <w:t xml:space="preserve">Describe how the findings in </w:t>
      </w:r>
      <w:r>
        <w:t>q</w:t>
      </w:r>
      <w:r w:rsidRPr="00983BB2">
        <w:t xml:space="preserve">uestion 2 relate to the </w:t>
      </w:r>
      <w:r>
        <w:t xml:space="preserve">following </w:t>
      </w:r>
      <w:r w:rsidRPr="00983BB2">
        <w:t>terms</w:t>
      </w:r>
      <w:r>
        <w:t>.</w:t>
      </w:r>
      <w:r>
        <w:br/>
      </w:r>
      <w:r w:rsidRPr="00983BB2">
        <w:t>Normal arch ______________________</w:t>
      </w:r>
      <w:r>
        <w:t>____________________________________________________________________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  <w:r>
        <w:br/>
      </w:r>
      <w:r w:rsidRPr="00983BB2">
        <w:t>Rigid or structural pes planus ___________________</w:t>
      </w:r>
      <w:r>
        <w:t>___________________________________________________________________</w:t>
      </w:r>
      <w:r w:rsidR="00055208">
        <w:t>___________________</w:t>
      </w:r>
      <w:r>
        <w:br/>
      </w:r>
      <w:r w:rsidRPr="00983BB2">
        <w:t>__________________________________________________________________</w:t>
      </w:r>
      <w:r>
        <w:t>_______________________________________</w:t>
      </w:r>
      <w:r>
        <w:br/>
      </w:r>
      <w:r w:rsidRPr="00983BB2">
        <w:t>Flexible or functional pes planus ___________________</w:t>
      </w:r>
      <w:r>
        <w:t>________________________________________________________________</w:t>
      </w:r>
      <w:r w:rsidR="00055208">
        <w:t>______________________</w:t>
      </w:r>
      <w:bookmarkStart w:id="0" w:name="_GoBack"/>
      <w:bookmarkEnd w:id="0"/>
      <w:r>
        <w:br/>
      </w:r>
      <w:r w:rsidRPr="00983BB2">
        <w:t>__________________________________________________________________</w:t>
      </w:r>
      <w:r>
        <w:t>_______________________________________</w:t>
      </w:r>
    </w:p>
    <w:p w:rsidR="001D774E" w:rsidRPr="00983BB2" w:rsidRDefault="001D774E" w:rsidP="00F72D6A"/>
    <w:p w:rsidR="001D774E" w:rsidRPr="00983BB2" w:rsidRDefault="001D774E" w:rsidP="00F72D6A">
      <w:pPr>
        <w:pStyle w:val="Heading1"/>
      </w:pPr>
      <w:r w:rsidRPr="00983BB2">
        <w:lastRenderedPageBreak/>
        <w:t>B. Standing Alignment Observation</w:t>
      </w:r>
    </w:p>
    <w:p w:rsidR="001D774E" w:rsidRPr="00983BB2" w:rsidRDefault="001D774E" w:rsidP="002042C8">
      <w:pPr>
        <w:numPr>
          <w:ilvl w:val="0"/>
          <w:numId w:val="7"/>
        </w:numPr>
      </w:pPr>
      <w:r w:rsidRPr="00983BB2">
        <w:t>Medial longitudinal arch</w:t>
      </w:r>
      <w:r>
        <w:br/>
      </w:r>
      <w:r w:rsidRPr="00983BB2">
        <w:t>Using figure 6.28</w:t>
      </w:r>
      <w:r>
        <w:t>, page 227,</w:t>
      </w:r>
      <w:r w:rsidRPr="00983BB2">
        <w:t xml:space="preserve"> for reference, observe other members </w:t>
      </w:r>
      <w:r>
        <w:t>of</w:t>
      </w:r>
      <w:r w:rsidRPr="00983BB2">
        <w:t xml:space="preserve"> the class and find an example of pes planus, normal arch, and pes </w:t>
      </w:r>
      <w:proofErr w:type="spellStart"/>
      <w:r w:rsidRPr="00983BB2">
        <w:t>cavus</w:t>
      </w:r>
      <w:proofErr w:type="spellEnd"/>
      <w:r w:rsidRPr="00983BB2">
        <w:t>.</w:t>
      </w:r>
    </w:p>
    <w:p w:rsidR="001D774E" w:rsidRPr="00182A1F" w:rsidRDefault="001D774E" w:rsidP="00F72D6A"/>
    <w:p w:rsidR="001D774E" w:rsidRPr="00983BB2" w:rsidRDefault="001D774E" w:rsidP="008F0C39">
      <w:pPr>
        <w:numPr>
          <w:ilvl w:val="0"/>
          <w:numId w:val="7"/>
        </w:numPr>
      </w:pPr>
      <w:r w:rsidRPr="00983BB2">
        <w:t>Weight distribution during standing</w:t>
      </w:r>
      <w:r>
        <w:br/>
      </w:r>
      <w:r w:rsidRPr="00983BB2">
        <w:t>Using figure 6.33</w:t>
      </w:r>
      <w:r>
        <w:t>, page 231,</w:t>
      </w:r>
      <w:r w:rsidRPr="00983BB2">
        <w:t xml:space="preserve"> for reference, observe your partner’s normal standing foot position and the presence of any of the following</w:t>
      </w:r>
      <w:r>
        <w:t>.</w:t>
      </w:r>
      <w:r>
        <w:br/>
      </w:r>
      <w:r w:rsidRPr="00983BB2">
        <w:t>Weight excessively back on heels _____________________</w:t>
      </w:r>
      <w:r>
        <w:br/>
      </w:r>
      <w:r w:rsidRPr="00983BB2">
        <w:t>Weight excessively on outside of foot (supination) _____________________</w:t>
      </w:r>
      <w:r>
        <w:br/>
      </w:r>
      <w:r w:rsidRPr="00983BB2">
        <w:t>Weight excessively on inside of foot (pronation) _____________________</w:t>
      </w:r>
    </w:p>
    <w:p w:rsidR="001D774E" w:rsidRPr="00983BB2" w:rsidRDefault="001D774E" w:rsidP="00F72D6A"/>
    <w:p w:rsidR="001D774E" w:rsidRPr="009918C5" w:rsidRDefault="001D774E" w:rsidP="00F72D6A">
      <w:pPr>
        <w:pStyle w:val="Heading1"/>
      </w:pPr>
      <w:r w:rsidRPr="00983BB2">
        <w:t>C. The Stirrup Muscles</w:t>
      </w:r>
    </w:p>
    <w:p w:rsidR="001D774E" w:rsidRPr="00983BB2" w:rsidRDefault="001D774E" w:rsidP="00917CC0">
      <w:pPr>
        <w:numPr>
          <w:ilvl w:val="0"/>
          <w:numId w:val="9"/>
        </w:numPr>
      </w:pPr>
      <w:r w:rsidRPr="00983BB2">
        <w:t>Stirrup muscles and their actions</w:t>
      </w:r>
      <w:r>
        <w:br/>
      </w:r>
      <w:r w:rsidRPr="00983BB2">
        <w:t xml:space="preserve">Using Concept </w:t>
      </w:r>
      <w:r>
        <w:t>D</w:t>
      </w:r>
      <w:r w:rsidRPr="00983BB2">
        <w:t>emonstration 6.</w:t>
      </w:r>
      <w:r>
        <w:t>2, page 241,</w:t>
      </w:r>
      <w:r w:rsidRPr="00983BB2">
        <w:t xml:space="preserve"> and </w:t>
      </w:r>
      <w:r>
        <w:t>t</w:t>
      </w:r>
      <w:r w:rsidRPr="00983BB2">
        <w:t>able 6.5</w:t>
      </w:r>
      <w:r>
        <w:t>, page 234,</w:t>
      </w:r>
      <w:r w:rsidRPr="00983BB2">
        <w:t xml:space="preserve"> for reference, provide the name, actions, and a strengthening exercise for each of the stirrup muscles.</w:t>
      </w:r>
      <w:r>
        <w:br/>
      </w:r>
      <w:r w:rsidRPr="00983BB2">
        <w:t>Name ______________________________</w:t>
      </w:r>
      <w:r>
        <w:br/>
      </w:r>
      <w:r w:rsidRPr="00983BB2">
        <w:t>Actions: ______________________________</w:t>
      </w:r>
      <w:r>
        <w:br/>
      </w:r>
      <w:r w:rsidRPr="00983BB2">
        <w:t>______________________________</w:t>
      </w:r>
      <w:r>
        <w:br/>
      </w:r>
      <w:r w:rsidRPr="00983BB2">
        <w:t>______________________________</w:t>
      </w:r>
      <w:r>
        <w:br/>
      </w:r>
      <w:r w:rsidRPr="00983BB2">
        <w:t>Strength exercise: ______________________________</w:t>
      </w:r>
      <w:r>
        <w:br/>
      </w:r>
      <w:r>
        <w:br/>
      </w:r>
      <w:r w:rsidRPr="00983BB2">
        <w:t>Name ______________________________</w:t>
      </w:r>
      <w:r>
        <w:br/>
      </w:r>
      <w:r w:rsidRPr="00983BB2">
        <w:t>Actions: ______________________________</w:t>
      </w:r>
      <w:r>
        <w:br/>
      </w:r>
      <w:r w:rsidRPr="00983BB2">
        <w:t>______________________________</w:t>
      </w:r>
      <w:r>
        <w:br/>
      </w:r>
      <w:r w:rsidRPr="00983BB2">
        <w:t>______________________________</w:t>
      </w:r>
      <w:r>
        <w:br/>
      </w:r>
      <w:r w:rsidRPr="00983BB2">
        <w:t>Strength exercise: ______________________________</w:t>
      </w:r>
      <w:r>
        <w:br/>
      </w:r>
      <w:r>
        <w:br/>
      </w:r>
      <w:r w:rsidRPr="00983BB2">
        <w:t>Name ______________________________</w:t>
      </w:r>
      <w:r>
        <w:br/>
      </w:r>
      <w:r w:rsidRPr="00983BB2">
        <w:t>Actions: ______________________________</w:t>
      </w:r>
      <w:r>
        <w:br/>
      </w:r>
      <w:r w:rsidRPr="00983BB2">
        <w:t>______________________________</w:t>
      </w:r>
      <w:r>
        <w:br/>
      </w:r>
      <w:r w:rsidRPr="00983BB2">
        <w:t>______________________________</w:t>
      </w:r>
      <w:r>
        <w:br/>
      </w:r>
      <w:r w:rsidRPr="00983BB2">
        <w:t>Strength exercise: ______________________________</w:t>
      </w:r>
    </w:p>
    <w:p w:rsidR="001D774E" w:rsidRDefault="007044A8" w:rsidP="002B22E9">
      <w:pPr>
        <w:jc w:val="center"/>
      </w:pPr>
      <w:r>
        <w:rPr>
          <w:noProof/>
        </w:rPr>
        <w:lastRenderedPageBreak/>
        <w:drawing>
          <wp:inline distT="0" distB="0" distL="0" distR="0">
            <wp:extent cx="5943600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g241_stirrup_func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74E" w:rsidRPr="00983BB2" w:rsidRDefault="001D774E" w:rsidP="00F72D6A">
      <w:r w:rsidRPr="00983BB2">
        <w:t>Stirrup muscles</w:t>
      </w:r>
      <w:r>
        <w:t>.</w:t>
      </w:r>
    </w:p>
    <w:p w:rsidR="001D774E" w:rsidRPr="00983BB2" w:rsidRDefault="001D774E" w:rsidP="00F72D6A"/>
    <w:p w:rsidR="001D774E" w:rsidRPr="00983BB2" w:rsidRDefault="001D774E" w:rsidP="00F72D6A">
      <w:pPr>
        <w:pStyle w:val="Heading1"/>
      </w:pPr>
      <w:r w:rsidRPr="00983BB2">
        <w:t>D. Foot Alignment and Dance Technique</w:t>
      </w:r>
    </w:p>
    <w:p w:rsidR="001D774E" w:rsidRPr="00983BB2" w:rsidRDefault="001D774E" w:rsidP="00F72D6A">
      <w:pPr>
        <w:rPr>
          <w:i/>
        </w:rPr>
      </w:pPr>
      <w:r w:rsidRPr="00983BB2">
        <w:rPr>
          <w:i/>
        </w:rPr>
        <w:t xml:space="preserve">Observe </w:t>
      </w:r>
      <w:r>
        <w:rPr>
          <w:i/>
        </w:rPr>
        <w:t>a</w:t>
      </w:r>
      <w:r w:rsidRPr="00983BB2">
        <w:rPr>
          <w:i/>
        </w:rPr>
        <w:t xml:space="preserve"> partner </w:t>
      </w:r>
      <w:r>
        <w:rPr>
          <w:i/>
        </w:rPr>
        <w:t>performing</w:t>
      </w:r>
      <w:r w:rsidRPr="00983BB2">
        <w:rPr>
          <w:i/>
        </w:rPr>
        <w:t xml:space="preserve"> the following movements and note ankle</w:t>
      </w:r>
      <w:r>
        <w:rPr>
          <w:i/>
        </w:rPr>
        <w:t>–</w:t>
      </w:r>
      <w:r w:rsidRPr="00983BB2">
        <w:rPr>
          <w:i/>
        </w:rPr>
        <w:t>foot alignment</w:t>
      </w:r>
      <w:r>
        <w:rPr>
          <w:i/>
        </w:rPr>
        <w:t>.</w:t>
      </w:r>
      <w:r w:rsidRPr="00983BB2">
        <w:rPr>
          <w:i/>
        </w:rPr>
        <w:t xml:space="preserve"> </w:t>
      </w:r>
      <w:r>
        <w:rPr>
          <w:i/>
        </w:rPr>
        <w:t>P</w:t>
      </w:r>
      <w:r w:rsidRPr="00983BB2">
        <w:rPr>
          <w:i/>
        </w:rPr>
        <w:t xml:space="preserve">rovide recommendations in </w:t>
      </w:r>
      <w:r>
        <w:rPr>
          <w:i/>
        </w:rPr>
        <w:t>relation to</w:t>
      </w:r>
      <w:r w:rsidRPr="00983BB2">
        <w:rPr>
          <w:i/>
        </w:rPr>
        <w:t xml:space="preserve"> the stirrup muscles, anatomically based cues, and strength exercises</w:t>
      </w:r>
      <w:r>
        <w:rPr>
          <w:i/>
        </w:rPr>
        <w:t>.</w:t>
      </w:r>
    </w:p>
    <w:p w:rsidR="001D774E" w:rsidRPr="00983BB2" w:rsidRDefault="001D774E" w:rsidP="002B22E9">
      <w:pPr>
        <w:numPr>
          <w:ilvl w:val="1"/>
          <w:numId w:val="4"/>
        </w:numPr>
        <w:tabs>
          <w:tab w:val="left" w:pos="720"/>
          <w:tab w:val="left" w:pos="6030"/>
        </w:tabs>
        <w:ind w:left="720"/>
      </w:pPr>
      <w:proofErr w:type="spellStart"/>
      <w:r w:rsidRPr="00983BB2">
        <w:t>Relev</w:t>
      </w:r>
      <w:r>
        <w:t>é</w:t>
      </w:r>
      <w:proofErr w:type="spellEnd"/>
      <w:r>
        <w:br/>
      </w:r>
      <w:r w:rsidRPr="00983BB2">
        <w:t>Observed deviation _____________________________________________</w:t>
      </w:r>
      <w:r>
        <w:t>_____________________</w:t>
      </w:r>
      <w:r w:rsidRPr="00983BB2">
        <w:t>________________</w:t>
      </w:r>
      <w:r>
        <w:br/>
      </w:r>
      <w:r w:rsidRPr="00983BB2">
        <w:t>Strengthen:</w:t>
      </w:r>
      <w:r>
        <w:t xml:space="preserve"> </w:t>
      </w:r>
      <w:r w:rsidRPr="00983BB2">
        <w:t xml:space="preserve">muscle group(s) </w:t>
      </w:r>
      <w:r>
        <w:t>___</w:t>
      </w:r>
      <w:r w:rsidRPr="00983BB2">
        <w:t>_________________</w:t>
      </w:r>
      <w:r>
        <w:t>___</w:t>
      </w:r>
      <w:r w:rsidRPr="00983BB2">
        <w:t>____</w:t>
      </w:r>
      <w:r>
        <w:tab/>
      </w:r>
      <w:r w:rsidRPr="00983BB2">
        <w:t>exercise(s)</w:t>
      </w:r>
      <w:r>
        <w:t xml:space="preserve"> ___</w:t>
      </w:r>
      <w:r w:rsidRPr="00983BB2">
        <w:t>____________________</w:t>
      </w:r>
      <w:r>
        <w:t>___</w:t>
      </w:r>
      <w:r w:rsidRPr="00983BB2">
        <w:t>_</w:t>
      </w:r>
      <w:r>
        <w:br/>
      </w:r>
      <w:r w:rsidRPr="00983BB2">
        <w:t>Anatomically based cue(s) ___________</w:t>
      </w:r>
      <w:r>
        <w:t>___________________</w:t>
      </w:r>
      <w:r w:rsidRPr="00983BB2">
        <w:t>____________________________________________</w:t>
      </w:r>
    </w:p>
    <w:p w:rsidR="001D774E" w:rsidRPr="00983BB2" w:rsidRDefault="001D774E" w:rsidP="00F72D6A"/>
    <w:p w:rsidR="001D774E" w:rsidRPr="00983BB2" w:rsidRDefault="001D774E" w:rsidP="002B22E9">
      <w:pPr>
        <w:numPr>
          <w:ilvl w:val="1"/>
          <w:numId w:val="4"/>
        </w:numPr>
        <w:tabs>
          <w:tab w:val="left" w:pos="720"/>
          <w:tab w:val="left" w:pos="6030"/>
        </w:tabs>
        <w:ind w:left="720"/>
      </w:pPr>
      <w:r w:rsidRPr="00983BB2">
        <w:t>Pique turn</w:t>
      </w:r>
      <w:r>
        <w:br/>
      </w:r>
      <w:r w:rsidRPr="00983BB2">
        <w:t>Observed deviation _____________________________________________</w:t>
      </w:r>
      <w:r>
        <w:t>_____________________</w:t>
      </w:r>
      <w:r w:rsidRPr="00983BB2">
        <w:t>________________</w:t>
      </w:r>
      <w:r>
        <w:br/>
      </w:r>
      <w:r w:rsidRPr="00983BB2">
        <w:t>Strengthen:</w:t>
      </w:r>
      <w:r>
        <w:t xml:space="preserve"> </w:t>
      </w:r>
      <w:r w:rsidRPr="00983BB2">
        <w:t xml:space="preserve">muscle group(s) </w:t>
      </w:r>
      <w:r>
        <w:t>___</w:t>
      </w:r>
      <w:r w:rsidRPr="00983BB2">
        <w:t>_________________</w:t>
      </w:r>
      <w:r>
        <w:t>___</w:t>
      </w:r>
      <w:r w:rsidRPr="00983BB2">
        <w:t>____</w:t>
      </w:r>
      <w:r>
        <w:tab/>
      </w:r>
      <w:r w:rsidRPr="00983BB2">
        <w:t>exercise(s)</w:t>
      </w:r>
      <w:r>
        <w:t xml:space="preserve"> ___</w:t>
      </w:r>
      <w:r w:rsidRPr="00983BB2">
        <w:t>____________________</w:t>
      </w:r>
      <w:r>
        <w:t>___</w:t>
      </w:r>
      <w:r w:rsidRPr="00983BB2">
        <w:t>_</w:t>
      </w:r>
      <w:r>
        <w:br/>
      </w:r>
      <w:r w:rsidRPr="00983BB2">
        <w:t>Anatomically based cue(s) ___________</w:t>
      </w:r>
      <w:r>
        <w:t>___________________</w:t>
      </w:r>
      <w:r w:rsidRPr="00983BB2">
        <w:t>____________________________________________</w:t>
      </w:r>
    </w:p>
    <w:p w:rsidR="001D774E" w:rsidRPr="00983BB2" w:rsidRDefault="001D774E" w:rsidP="002B22E9">
      <w:pPr>
        <w:ind w:left="720"/>
      </w:pPr>
    </w:p>
    <w:p w:rsidR="001D774E" w:rsidRPr="00983BB2" w:rsidRDefault="001D774E" w:rsidP="002B22E9">
      <w:pPr>
        <w:numPr>
          <w:ilvl w:val="1"/>
          <w:numId w:val="4"/>
        </w:numPr>
        <w:tabs>
          <w:tab w:val="left" w:pos="720"/>
          <w:tab w:val="left" w:pos="6030"/>
        </w:tabs>
        <w:ind w:left="720"/>
      </w:pPr>
      <w:r>
        <w:t>First-</w:t>
      </w:r>
      <w:r w:rsidRPr="00983BB2">
        <w:t>position pli</w:t>
      </w:r>
      <w:r>
        <w:t>é</w:t>
      </w:r>
      <w:r>
        <w:br/>
      </w:r>
      <w:r w:rsidRPr="00983BB2">
        <w:t>Observed deviation _____________________________________________</w:t>
      </w:r>
      <w:r>
        <w:t>_____________________</w:t>
      </w:r>
      <w:r w:rsidRPr="00983BB2">
        <w:t>________________</w:t>
      </w:r>
      <w:r>
        <w:br/>
      </w:r>
      <w:r w:rsidRPr="00983BB2">
        <w:t>Strengthen:</w:t>
      </w:r>
      <w:r>
        <w:t xml:space="preserve"> </w:t>
      </w:r>
      <w:r w:rsidRPr="00983BB2">
        <w:t xml:space="preserve">muscle group(s) </w:t>
      </w:r>
      <w:r>
        <w:t>___</w:t>
      </w:r>
      <w:r w:rsidRPr="00983BB2">
        <w:t>_________________</w:t>
      </w:r>
      <w:r>
        <w:t>___</w:t>
      </w:r>
      <w:r w:rsidRPr="00983BB2">
        <w:t>____</w:t>
      </w:r>
      <w:r>
        <w:tab/>
      </w:r>
      <w:r w:rsidRPr="00983BB2">
        <w:t>exercise(s)</w:t>
      </w:r>
      <w:r>
        <w:t xml:space="preserve"> ___</w:t>
      </w:r>
      <w:r w:rsidRPr="00983BB2">
        <w:t>____________________</w:t>
      </w:r>
      <w:r>
        <w:t>___</w:t>
      </w:r>
      <w:r w:rsidRPr="00983BB2">
        <w:t>_</w:t>
      </w:r>
      <w:r>
        <w:br/>
      </w:r>
      <w:r w:rsidRPr="00983BB2">
        <w:t>Anatomically based cue(s) ___________</w:t>
      </w:r>
      <w:r>
        <w:t>___________________</w:t>
      </w:r>
      <w:r w:rsidRPr="00983BB2">
        <w:t>____________________________________________</w:t>
      </w:r>
    </w:p>
    <w:p w:rsidR="001D774E" w:rsidRPr="00983BB2" w:rsidRDefault="001D774E" w:rsidP="002B22E9">
      <w:pPr>
        <w:ind w:left="720"/>
      </w:pPr>
    </w:p>
    <w:p w:rsidR="001D774E" w:rsidRPr="00983BB2" w:rsidRDefault="001D774E" w:rsidP="002B22E9">
      <w:pPr>
        <w:numPr>
          <w:ilvl w:val="1"/>
          <w:numId w:val="4"/>
        </w:numPr>
        <w:tabs>
          <w:tab w:val="left" w:pos="720"/>
          <w:tab w:val="left" w:pos="6030"/>
        </w:tabs>
        <w:ind w:left="720"/>
      </w:pPr>
      <w:r w:rsidRPr="00983BB2">
        <w:t>Glissade</w:t>
      </w:r>
      <w:r>
        <w:br/>
      </w:r>
      <w:r w:rsidRPr="00983BB2">
        <w:t>Observed deviation _____________________________________________</w:t>
      </w:r>
      <w:r>
        <w:t>_____________________</w:t>
      </w:r>
      <w:r w:rsidRPr="00983BB2">
        <w:t>________________</w:t>
      </w:r>
      <w:r>
        <w:br/>
      </w:r>
      <w:r w:rsidRPr="00983BB2">
        <w:t>Strengthen:</w:t>
      </w:r>
      <w:r>
        <w:t xml:space="preserve"> </w:t>
      </w:r>
      <w:r w:rsidRPr="00983BB2">
        <w:t xml:space="preserve">muscle group(s) </w:t>
      </w:r>
      <w:r>
        <w:t>___</w:t>
      </w:r>
      <w:r w:rsidRPr="00983BB2">
        <w:t>_________________</w:t>
      </w:r>
      <w:r>
        <w:t>___</w:t>
      </w:r>
      <w:r w:rsidRPr="00983BB2">
        <w:t>____</w:t>
      </w:r>
      <w:r>
        <w:tab/>
      </w:r>
      <w:r w:rsidRPr="00983BB2">
        <w:t>exercise(s)</w:t>
      </w:r>
      <w:r>
        <w:t xml:space="preserve"> ___</w:t>
      </w:r>
      <w:r w:rsidRPr="00983BB2">
        <w:t>____________________</w:t>
      </w:r>
      <w:r>
        <w:t>___</w:t>
      </w:r>
      <w:r w:rsidRPr="00983BB2">
        <w:t>_</w:t>
      </w:r>
      <w:r>
        <w:br/>
      </w:r>
      <w:r w:rsidRPr="00983BB2">
        <w:t>Anatomically based cue(s) ___________</w:t>
      </w:r>
      <w:r>
        <w:t>___________________</w:t>
      </w:r>
      <w:r w:rsidRPr="00983BB2">
        <w:t>____________________________________________</w:t>
      </w:r>
    </w:p>
    <w:p w:rsidR="001D774E" w:rsidRPr="00983BB2" w:rsidRDefault="001D774E" w:rsidP="002B22E9">
      <w:pPr>
        <w:ind w:left="720"/>
      </w:pPr>
    </w:p>
    <w:p w:rsidR="001D774E" w:rsidRPr="00983BB2" w:rsidRDefault="001D774E" w:rsidP="002B22E9">
      <w:pPr>
        <w:pStyle w:val="Heading1"/>
      </w:pPr>
      <w:r w:rsidRPr="00983BB2">
        <w:t>E. Identify Primary Ankle</w:t>
      </w:r>
      <w:r>
        <w:t>–</w:t>
      </w:r>
      <w:r w:rsidRPr="00983BB2">
        <w:t>Foot Muscles</w:t>
      </w:r>
    </w:p>
    <w:p w:rsidR="001D774E" w:rsidRPr="00983BB2" w:rsidRDefault="001D774E" w:rsidP="00F72D6A">
      <w:r w:rsidRPr="00983BB2">
        <w:t xml:space="preserve">List the </w:t>
      </w:r>
      <w:r w:rsidRPr="00F72D6A">
        <w:rPr>
          <w:i/>
        </w:rPr>
        <w:t>primary</w:t>
      </w:r>
      <w:r w:rsidRPr="00983BB2">
        <w:t xml:space="preserve"> muscles that produce the following movements (</w:t>
      </w:r>
      <w:r>
        <w:t>t</w:t>
      </w:r>
      <w:r w:rsidRPr="00983BB2">
        <w:t>able 6.3</w:t>
      </w:r>
      <w:r>
        <w:t>, page 233</w:t>
      </w:r>
      <w:r w:rsidRPr="00983BB2">
        <w:t>).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94"/>
        <w:gridCol w:w="2728"/>
        <w:gridCol w:w="1943"/>
        <w:gridCol w:w="1785"/>
      </w:tblGrid>
      <w:tr w:rsidR="001D774E" w:rsidRPr="00A24261">
        <w:tc>
          <w:tcPr>
            <w:tcW w:w="2988" w:type="dxa"/>
            <w:shd w:val="pct12" w:color="auto" w:fill="auto"/>
          </w:tcPr>
          <w:p w:rsidR="001D774E" w:rsidRPr="00A24261" w:rsidRDefault="001D774E" w:rsidP="00A24261">
            <w:pPr>
              <w:spacing w:after="0" w:line="240" w:lineRule="auto"/>
              <w:rPr>
                <w:b/>
              </w:rPr>
            </w:pPr>
            <w:r w:rsidRPr="00A24261">
              <w:rPr>
                <w:b/>
              </w:rPr>
              <w:t>Ankle–foot plantar flexion</w:t>
            </w:r>
          </w:p>
        </w:tc>
        <w:tc>
          <w:tcPr>
            <w:tcW w:w="2790" w:type="dxa"/>
            <w:shd w:val="pct12" w:color="auto" w:fill="auto"/>
          </w:tcPr>
          <w:p w:rsidR="001D774E" w:rsidRPr="00A24261" w:rsidRDefault="001D774E" w:rsidP="00A24261">
            <w:pPr>
              <w:spacing w:after="0" w:line="240" w:lineRule="auto"/>
              <w:rPr>
                <w:b/>
              </w:rPr>
            </w:pPr>
            <w:r w:rsidRPr="00A24261">
              <w:rPr>
                <w:b/>
              </w:rPr>
              <w:t>Ankle–foot dorsiflexion</w:t>
            </w:r>
          </w:p>
        </w:tc>
        <w:tc>
          <w:tcPr>
            <w:tcW w:w="1980" w:type="dxa"/>
            <w:shd w:val="pct12" w:color="auto" w:fill="auto"/>
          </w:tcPr>
          <w:p w:rsidR="001D774E" w:rsidRPr="00A24261" w:rsidRDefault="001D774E" w:rsidP="00A24261">
            <w:pPr>
              <w:spacing w:after="0" w:line="240" w:lineRule="auto"/>
              <w:rPr>
                <w:b/>
              </w:rPr>
            </w:pPr>
            <w:r w:rsidRPr="00A24261">
              <w:rPr>
                <w:b/>
              </w:rPr>
              <w:t>Foot inversion</w:t>
            </w:r>
          </w:p>
        </w:tc>
        <w:tc>
          <w:tcPr>
            <w:tcW w:w="1818" w:type="dxa"/>
            <w:shd w:val="pct12" w:color="auto" w:fill="auto"/>
          </w:tcPr>
          <w:p w:rsidR="001D774E" w:rsidRPr="00A24261" w:rsidRDefault="001D774E" w:rsidP="00A24261">
            <w:pPr>
              <w:spacing w:after="0" w:line="240" w:lineRule="auto"/>
              <w:rPr>
                <w:b/>
              </w:rPr>
            </w:pPr>
            <w:r w:rsidRPr="00A24261">
              <w:rPr>
                <w:b/>
              </w:rPr>
              <w:t>Foot eversion</w:t>
            </w:r>
          </w:p>
        </w:tc>
      </w:tr>
      <w:tr w:rsidR="001D774E" w:rsidRPr="00A24261">
        <w:tc>
          <w:tcPr>
            <w:tcW w:w="2988" w:type="dxa"/>
          </w:tcPr>
          <w:p w:rsidR="001D774E" w:rsidRPr="00A24261" w:rsidRDefault="001D774E" w:rsidP="00A24261">
            <w:pPr>
              <w:spacing w:after="0" w:line="240" w:lineRule="auto"/>
            </w:pPr>
          </w:p>
          <w:p w:rsidR="001D774E" w:rsidRPr="00A24261" w:rsidRDefault="001D774E" w:rsidP="00A24261">
            <w:pPr>
              <w:spacing w:after="0" w:line="240" w:lineRule="auto"/>
            </w:pPr>
          </w:p>
          <w:p w:rsidR="001D774E" w:rsidRPr="00A24261" w:rsidRDefault="001D774E" w:rsidP="00A24261">
            <w:pPr>
              <w:spacing w:after="0" w:line="240" w:lineRule="auto"/>
            </w:pPr>
          </w:p>
        </w:tc>
        <w:tc>
          <w:tcPr>
            <w:tcW w:w="2790" w:type="dxa"/>
          </w:tcPr>
          <w:p w:rsidR="001D774E" w:rsidRPr="00A24261" w:rsidRDefault="001D774E" w:rsidP="00A24261">
            <w:pPr>
              <w:spacing w:after="0" w:line="240" w:lineRule="auto"/>
            </w:pPr>
          </w:p>
        </w:tc>
        <w:tc>
          <w:tcPr>
            <w:tcW w:w="1980" w:type="dxa"/>
          </w:tcPr>
          <w:p w:rsidR="001D774E" w:rsidRPr="00A24261" w:rsidRDefault="001D774E" w:rsidP="00A24261">
            <w:pPr>
              <w:spacing w:after="0" w:line="240" w:lineRule="auto"/>
            </w:pPr>
          </w:p>
        </w:tc>
        <w:tc>
          <w:tcPr>
            <w:tcW w:w="1818" w:type="dxa"/>
          </w:tcPr>
          <w:p w:rsidR="001D774E" w:rsidRPr="00A24261" w:rsidRDefault="001D774E" w:rsidP="00A24261">
            <w:pPr>
              <w:spacing w:after="0" w:line="240" w:lineRule="auto"/>
            </w:pPr>
          </w:p>
        </w:tc>
      </w:tr>
      <w:tr w:rsidR="001D774E" w:rsidRPr="00A24261">
        <w:tc>
          <w:tcPr>
            <w:tcW w:w="2988" w:type="dxa"/>
          </w:tcPr>
          <w:p w:rsidR="001D774E" w:rsidRPr="00A24261" w:rsidRDefault="001D774E" w:rsidP="00A24261">
            <w:pPr>
              <w:spacing w:after="0" w:line="240" w:lineRule="auto"/>
            </w:pPr>
          </w:p>
          <w:p w:rsidR="001D774E" w:rsidRPr="00A24261" w:rsidRDefault="001D774E" w:rsidP="00A24261">
            <w:pPr>
              <w:spacing w:after="0" w:line="240" w:lineRule="auto"/>
            </w:pPr>
          </w:p>
          <w:p w:rsidR="001D774E" w:rsidRPr="00A24261" w:rsidRDefault="001D774E" w:rsidP="00A24261">
            <w:pPr>
              <w:spacing w:after="0" w:line="240" w:lineRule="auto"/>
            </w:pPr>
          </w:p>
        </w:tc>
        <w:tc>
          <w:tcPr>
            <w:tcW w:w="2790" w:type="dxa"/>
          </w:tcPr>
          <w:p w:rsidR="001D774E" w:rsidRPr="00A24261" w:rsidRDefault="001D774E" w:rsidP="00A24261">
            <w:pPr>
              <w:spacing w:after="0" w:line="240" w:lineRule="auto"/>
            </w:pPr>
          </w:p>
        </w:tc>
        <w:tc>
          <w:tcPr>
            <w:tcW w:w="1980" w:type="dxa"/>
          </w:tcPr>
          <w:p w:rsidR="001D774E" w:rsidRPr="00A24261" w:rsidRDefault="001D774E" w:rsidP="00A24261">
            <w:pPr>
              <w:spacing w:after="0" w:line="240" w:lineRule="auto"/>
            </w:pPr>
          </w:p>
        </w:tc>
        <w:tc>
          <w:tcPr>
            <w:tcW w:w="1818" w:type="dxa"/>
          </w:tcPr>
          <w:p w:rsidR="001D774E" w:rsidRPr="00A24261" w:rsidRDefault="001D774E" w:rsidP="00A24261">
            <w:pPr>
              <w:spacing w:after="0" w:line="240" w:lineRule="auto"/>
            </w:pPr>
          </w:p>
        </w:tc>
      </w:tr>
    </w:tbl>
    <w:p w:rsidR="001D774E" w:rsidRPr="00983BB2" w:rsidRDefault="001D774E" w:rsidP="002B22E9">
      <w:r w:rsidRPr="00983BB2">
        <w:t xml:space="preserve">Then, </w:t>
      </w:r>
      <w:r>
        <w:t>with</w:t>
      </w:r>
      <w:r w:rsidRPr="00983BB2">
        <w:t xml:space="preserve"> several partners working together as a group</w:t>
      </w:r>
      <w:r>
        <w:t>,</w:t>
      </w:r>
      <w:r w:rsidRPr="00983BB2">
        <w:t xml:space="preserve"> design a movement sequence that incorporates open kinematic chain and closed kinematic chain ankle</w:t>
      </w:r>
      <w:r>
        <w:t>–</w:t>
      </w:r>
      <w:r w:rsidRPr="00983BB2">
        <w:t>foot plantar flexion and dorsiflexion. While each member of the group is performing the movement sequence together</w:t>
      </w:r>
      <w:r>
        <w:t>,</w:t>
      </w:r>
      <w:r w:rsidRPr="00983BB2">
        <w:t xml:space="preserve"> state the joint movement and the primary muscles that produce that movement</w:t>
      </w:r>
      <w:r>
        <w:t>.</w:t>
      </w:r>
      <w:r w:rsidRPr="00983BB2">
        <w:t xml:space="preserve"> </w:t>
      </w:r>
      <w:r>
        <w:t>A</w:t>
      </w:r>
      <w:r w:rsidRPr="00983BB2">
        <w:t>fter practic</w:t>
      </w:r>
      <w:r>
        <w:t>ing</w:t>
      </w:r>
      <w:r w:rsidRPr="00983BB2">
        <w:t>, perform this movement sequence for the class.</w:t>
      </w:r>
    </w:p>
    <w:p w:rsidR="001D774E" w:rsidRPr="00983BB2" w:rsidRDefault="001D774E" w:rsidP="002B22E9"/>
    <w:p w:rsidR="001D774E" w:rsidRPr="00983BB2" w:rsidRDefault="001D774E" w:rsidP="00F72D6A">
      <w:pPr>
        <w:pStyle w:val="Heading1"/>
      </w:pPr>
      <w:r>
        <w:t>F</w:t>
      </w:r>
      <w:r w:rsidRPr="00983BB2">
        <w:t>. Strength Exercises and Stretches</w:t>
      </w:r>
    </w:p>
    <w:p w:rsidR="001D774E" w:rsidRPr="00983BB2" w:rsidRDefault="001D774E" w:rsidP="00F72D6A">
      <w:pPr>
        <w:rPr>
          <w:i/>
        </w:rPr>
      </w:pPr>
      <w:r w:rsidRPr="00983BB2">
        <w:rPr>
          <w:i/>
        </w:rPr>
        <w:t xml:space="preserve">Working in groups of </w:t>
      </w:r>
      <w:r>
        <w:rPr>
          <w:i/>
        </w:rPr>
        <w:t>four</w:t>
      </w:r>
      <w:r w:rsidRPr="00983BB2">
        <w:rPr>
          <w:i/>
        </w:rPr>
        <w:t xml:space="preserve">, take turns teaching </w:t>
      </w:r>
      <w:r>
        <w:rPr>
          <w:i/>
        </w:rPr>
        <w:t>each other</w:t>
      </w:r>
      <w:r w:rsidRPr="00983BB2">
        <w:rPr>
          <w:i/>
        </w:rPr>
        <w:t xml:space="preserve"> </w:t>
      </w:r>
      <w:r>
        <w:rPr>
          <w:i/>
        </w:rPr>
        <w:t>the exercises in tables 6.5</w:t>
      </w:r>
      <w:r w:rsidRPr="00F72D6A">
        <w:rPr>
          <w:i/>
        </w:rPr>
        <w:t xml:space="preserve"> </w:t>
      </w:r>
      <w:r>
        <w:rPr>
          <w:i/>
        </w:rPr>
        <w:t>and 6.6</w:t>
      </w:r>
      <w:r w:rsidRPr="00F72D6A">
        <w:rPr>
          <w:i/>
        </w:rPr>
        <w:t>, page</w:t>
      </w:r>
      <w:r>
        <w:rPr>
          <w:i/>
        </w:rPr>
        <w:t>s</w:t>
      </w:r>
      <w:r w:rsidRPr="00F72D6A">
        <w:rPr>
          <w:i/>
        </w:rPr>
        <w:t xml:space="preserve"> </w:t>
      </w:r>
      <w:r>
        <w:rPr>
          <w:i/>
        </w:rPr>
        <w:t>234 and 237</w:t>
      </w:r>
      <w:r w:rsidRPr="00F72D6A">
        <w:rPr>
          <w:i/>
        </w:rPr>
        <w:t>,</w:t>
      </w:r>
      <w:r>
        <w:rPr>
          <w:i/>
        </w:rPr>
        <w:t xml:space="preserve"> while stating the muscle group </w:t>
      </w:r>
      <w:r w:rsidRPr="007B10F7" w:rsidDel="007B10F7">
        <w:rPr>
          <w:i/>
        </w:rPr>
        <w:t>challenged</w:t>
      </w:r>
      <w:r w:rsidRPr="00983BB2">
        <w:rPr>
          <w:i/>
        </w:rPr>
        <w:t xml:space="preserve"> by the given exercises. Then review the exercises as a group</w:t>
      </w:r>
      <w:r>
        <w:rPr>
          <w:i/>
        </w:rPr>
        <w:t xml:space="preserve"> by</w:t>
      </w:r>
      <w:r w:rsidRPr="00983BB2">
        <w:rPr>
          <w:i/>
        </w:rPr>
        <w:t xml:space="preserve"> marking the exercises while simultaneously stating the muscle group targeted. Finally, write the name of the exercise(s) provided in these tables for the following categories.</w:t>
      </w:r>
    </w:p>
    <w:p w:rsidR="001D774E" w:rsidRPr="002B22E9" w:rsidRDefault="001D774E" w:rsidP="002B22E9">
      <w:pPr>
        <w:tabs>
          <w:tab w:val="left" w:pos="4860"/>
        </w:tabs>
        <w:rPr>
          <w:b/>
        </w:rPr>
      </w:pPr>
      <w:r w:rsidRPr="002B22E9">
        <w:rPr>
          <w:b/>
        </w:rPr>
        <w:t>Ankle–foot plantar flexors</w:t>
      </w:r>
      <w:r w:rsidRPr="002B22E9">
        <w:rPr>
          <w:b/>
        </w:rPr>
        <w:tab/>
        <w:t xml:space="preserve">Ankle–foot </w:t>
      </w:r>
      <w:proofErr w:type="spellStart"/>
      <w:r w:rsidRPr="002B22E9">
        <w:rPr>
          <w:b/>
        </w:rPr>
        <w:t>dorsiflexors</w:t>
      </w:r>
      <w:proofErr w:type="spellEnd"/>
    </w:p>
    <w:p w:rsidR="001D774E" w:rsidRPr="00983BB2" w:rsidRDefault="001D774E" w:rsidP="002B22E9">
      <w:pPr>
        <w:tabs>
          <w:tab w:val="left" w:pos="4860"/>
        </w:tabs>
      </w:pPr>
      <w:r>
        <w:t>Strength: _________________________________________</w:t>
      </w:r>
      <w:r>
        <w:tab/>
      </w:r>
      <w:r w:rsidRPr="00983BB2">
        <w:t>Strength:</w:t>
      </w:r>
      <w:r w:rsidRPr="002B22E9">
        <w:t xml:space="preserve"> </w:t>
      </w:r>
      <w:r>
        <w:t>___________________________________________</w:t>
      </w:r>
    </w:p>
    <w:p w:rsidR="001D774E" w:rsidRPr="00983BB2" w:rsidRDefault="001D774E" w:rsidP="002B22E9">
      <w:pPr>
        <w:tabs>
          <w:tab w:val="left" w:pos="4860"/>
        </w:tabs>
      </w:pPr>
      <w:r w:rsidRPr="00983BB2">
        <w:t>Stretch:</w:t>
      </w:r>
      <w:r w:rsidRPr="002B22E9">
        <w:t xml:space="preserve"> </w:t>
      </w:r>
      <w:r>
        <w:t>___________________________________________</w:t>
      </w:r>
      <w:r w:rsidRPr="00983BB2">
        <w:tab/>
        <w:t>Stretch:</w:t>
      </w:r>
      <w:r w:rsidRPr="002B22E9">
        <w:t xml:space="preserve"> </w:t>
      </w:r>
      <w:r>
        <w:t>_____________________________________________</w:t>
      </w:r>
    </w:p>
    <w:p w:rsidR="001D774E" w:rsidRPr="00983BB2" w:rsidRDefault="001D774E" w:rsidP="002B22E9">
      <w:pPr>
        <w:tabs>
          <w:tab w:val="left" w:pos="4860"/>
        </w:tabs>
      </w:pPr>
    </w:p>
    <w:p w:rsidR="001D774E" w:rsidRPr="002B22E9" w:rsidRDefault="001D774E" w:rsidP="002B22E9">
      <w:pPr>
        <w:tabs>
          <w:tab w:val="left" w:pos="4860"/>
        </w:tabs>
        <w:rPr>
          <w:b/>
        </w:rPr>
      </w:pPr>
      <w:r w:rsidRPr="002B22E9">
        <w:rPr>
          <w:b/>
        </w:rPr>
        <w:t>Foot invertors</w:t>
      </w:r>
      <w:r w:rsidRPr="002B22E9">
        <w:rPr>
          <w:b/>
        </w:rPr>
        <w:tab/>
        <w:t xml:space="preserve">Foot </w:t>
      </w:r>
      <w:proofErr w:type="spellStart"/>
      <w:r w:rsidRPr="002B22E9">
        <w:rPr>
          <w:b/>
        </w:rPr>
        <w:t>evertors</w:t>
      </w:r>
      <w:proofErr w:type="spellEnd"/>
    </w:p>
    <w:p w:rsidR="001D774E" w:rsidRPr="00983BB2" w:rsidRDefault="001D774E" w:rsidP="002B22E9">
      <w:pPr>
        <w:tabs>
          <w:tab w:val="left" w:pos="4860"/>
        </w:tabs>
      </w:pPr>
      <w:r w:rsidRPr="00983BB2">
        <w:t>Strength:</w:t>
      </w:r>
      <w:r w:rsidRPr="002B22E9">
        <w:t xml:space="preserve"> </w:t>
      </w:r>
      <w:r>
        <w:t>_________________________________________</w:t>
      </w:r>
      <w:r w:rsidRPr="00983BB2">
        <w:tab/>
        <w:t>Strength:</w:t>
      </w:r>
      <w:r w:rsidRPr="002B22E9">
        <w:t xml:space="preserve"> </w:t>
      </w:r>
      <w:r>
        <w:t>___________________________________________</w:t>
      </w:r>
    </w:p>
    <w:p w:rsidR="001D774E" w:rsidRPr="00983BB2" w:rsidRDefault="001D774E" w:rsidP="00F72D6A"/>
    <w:sectPr w:rsidR="001D774E" w:rsidRPr="00983BB2" w:rsidSect="00983BB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74E" w:rsidRDefault="001D774E" w:rsidP="00F72D6A">
      <w:pPr>
        <w:spacing w:after="0" w:line="240" w:lineRule="auto"/>
      </w:pPr>
      <w:r>
        <w:separator/>
      </w:r>
    </w:p>
  </w:endnote>
  <w:endnote w:type="continuationSeparator" w:id="0">
    <w:p w:rsidR="001D774E" w:rsidRDefault="001D774E" w:rsidP="00F7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Baskerville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74E" w:rsidRDefault="001D774E">
    <w:pPr>
      <w:pStyle w:val="Footer"/>
    </w:pPr>
    <w:r w:rsidRPr="002D3010">
      <w:rPr>
        <w:sz w:val="18"/>
      </w:rPr>
      <w:t xml:space="preserve">From K. Clippinger, 2016, </w:t>
    </w:r>
    <w:r w:rsidRPr="002D3010">
      <w:rPr>
        <w:i/>
        <w:sz w:val="18"/>
      </w:rPr>
      <w:t xml:space="preserve">Dance anatomy and kinesiology </w:t>
    </w:r>
    <w:r w:rsidR="008506F5">
      <w:rPr>
        <w:i/>
        <w:sz w:val="18"/>
      </w:rPr>
      <w:t>web resource</w:t>
    </w:r>
    <w:r>
      <w:rPr>
        <w:i/>
        <w:sz w:val="18"/>
      </w:rPr>
      <w:t>,</w:t>
    </w:r>
    <w:r w:rsidRPr="002D3010">
      <w:rPr>
        <w:sz w:val="18"/>
      </w:rPr>
      <w:t xml:space="preserve"> 2nd ed. (Champaign, IL: Human Kinetics).</w:t>
    </w:r>
    <w:r>
      <w:rPr>
        <w:sz w:val="18"/>
      </w:rPr>
      <w:tab/>
    </w:r>
    <w:r w:rsidR="008506F5">
      <w:fldChar w:fldCharType="begin"/>
    </w:r>
    <w:r w:rsidR="008506F5">
      <w:instrText xml:space="preserve"> PAGE   \* MERGEFORMAT </w:instrText>
    </w:r>
    <w:r w:rsidR="008506F5">
      <w:fldChar w:fldCharType="separate"/>
    </w:r>
    <w:r w:rsidR="00055208" w:rsidRPr="00055208">
      <w:rPr>
        <w:noProof/>
        <w:sz w:val="18"/>
      </w:rPr>
      <w:t>4</w:t>
    </w:r>
    <w:r w:rsidR="008506F5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74E" w:rsidRDefault="001D774E" w:rsidP="00F72D6A">
      <w:pPr>
        <w:spacing w:after="0" w:line="240" w:lineRule="auto"/>
      </w:pPr>
      <w:r>
        <w:separator/>
      </w:r>
    </w:p>
  </w:footnote>
  <w:footnote w:type="continuationSeparator" w:id="0">
    <w:p w:rsidR="001D774E" w:rsidRDefault="001D774E" w:rsidP="00F7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74E" w:rsidRPr="00F72D6A" w:rsidRDefault="001D774E" w:rsidP="00F72D6A">
    <w:pPr>
      <w:pStyle w:val="Header"/>
      <w:jc w:val="center"/>
      <w:rPr>
        <w:sz w:val="24"/>
      </w:rPr>
    </w:pPr>
    <w:r w:rsidRPr="00F72D6A">
      <w:rPr>
        <w:sz w:val="24"/>
      </w:rPr>
      <w:t>Chapter 6—The Ankle and Foot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57983"/>
    <w:multiLevelType w:val="hybridMultilevel"/>
    <w:tmpl w:val="EBB2B3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62360"/>
    <w:multiLevelType w:val="hybridMultilevel"/>
    <w:tmpl w:val="12849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460CC"/>
    <w:multiLevelType w:val="hybridMultilevel"/>
    <w:tmpl w:val="B77A33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74F2F78E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D56194"/>
    <w:multiLevelType w:val="hybridMultilevel"/>
    <w:tmpl w:val="6D54B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36035"/>
    <w:multiLevelType w:val="hybridMultilevel"/>
    <w:tmpl w:val="B57C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C4047"/>
    <w:multiLevelType w:val="hybridMultilevel"/>
    <w:tmpl w:val="EE609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C2924"/>
    <w:multiLevelType w:val="hybridMultilevel"/>
    <w:tmpl w:val="6F324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A3A33"/>
    <w:multiLevelType w:val="hybridMultilevel"/>
    <w:tmpl w:val="DACC7898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57243A"/>
    <w:multiLevelType w:val="hybridMultilevel"/>
    <w:tmpl w:val="F52C4B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73527"/>
    <w:multiLevelType w:val="hybridMultilevel"/>
    <w:tmpl w:val="994EE1D8"/>
    <w:lvl w:ilvl="0" w:tplc="74F2F7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F59BC"/>
    <w:multiLevelType w:val="hybridMultilevel"/>
    <w:tmpl w:val="B852BE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D55F2"/>
    <w:multiLevelType w:val="hybridMultilevel"/>
    <w:tmpl w:val="D6EE2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1"/>
  </w:num>
  <w:num w:numId="10">
    <w:abstractNumId w:val="1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055208"/>
    <w:rsid w:val="000B5685"/>
    <w:rsid w:val="00182A1F"/>
    <w:rsid w:val="001A3F59"/>
    <w:rsid w:val="001D774E"/>
    <w:rsid w:val="002042C8"/>
    <w:rsid w:val="00234075"/>
    <w:rsid w:val="002B22E9"/>
    <w:rsid w:val="002D3010"/>
    <w:rsid w:val="00467A12"/>
    <w:rsid w:val="004777ED"/>
    <w:rsid w:val="004B26C2"/>
    <w:rsid w:val="004E4351"/>
    <w:rsid w:val="005212D8"/>
    <w:rsid w:val="00531EBC"/>
    <w:rsid w:val="00614DE1"/>
    <w:rsid w:val="00697EC2"/>
    <w:rsid w:val="006E586E"/>
    <w:rsid w:val="007044A8"/>
    <w:rsid w:val="00786370"/>
    <w:rsid w:val="007B10F7"/>
    <w:rsid w:val="008506F5"/>
    <w:rsid w:val="00893827"/>
    <w:rsid w:val="008F0C39"/>
    <w:rsid w:val="00917CC0"/>
    <w:rsid w:val="00983BB2"/>
    <w:rsid w:val="009918C5"/>
    <w:rsid w:val="009E3191"/>
    <w:rsid w:val="00A12235"/>
    <w:rsid w:val="00A24261"/>
    <w:rsid w:val="00A260B8"/>
    <w:rsid w:val="00C353E4"/>
    <w:rsid w:val="00C543A2"/>
    <w:rsid w:val="00C67E9B"/>
    <w:rsid w:val="00D32DCF"/>
    <w:rsid w:val="00D511D3"/>
    <w:rsid w:val="00D638A4"/>
    <w:rsid w:val="00D77432"/>
    <w:rsid w:val="00E063B0"/>
    <w:rsid w:val="00E3658C"/>
    <w:rsid w:val="00F72D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480A62-E0F3-43B5-B866-4CB800DB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D6A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2D6A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2D6A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2D6A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2D6A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2D6A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2D6A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2D6A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2D6A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2D6A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72D6A"/>
    <w:rPr>
      <w:rFonts w:ascii="Calibri Light" w:eastAsia="SimSun" w:hAnsi="Calibri Light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72D6A"/>
    <w:rPr>
      <w:rFonts w:ascii="Calibri Light" w:eastAsia="SimSun" w:hAnsi="Calibri Light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72D6A"/>
    <w:rPr>
      <w:rFonts w:ascii="Calibri Light" w:eastAsia="SimSun" w:hAnsi="Calibri Light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72D6A"/>
    <w:rPr>
      <w:rFonts w:ascii="Calibri Light" w:eastAsia="SimSun" w:hAnsi="Calibri Light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72D6A"/>
    <w:rPr>
      <w:rFonts w:ascii="Calibri Light" w:eastAsia="SimSun" w:hAnsi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F72D6A"/>
    <w:rPr>
      <w:rFonts w:ascii="Calibri Light" w:eastAsia="SimSun" w:hAnsi="Calibri Light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F72D6A"/>
    <w:rPr>
      <w:rFonts w:ascii="Calibri Light" w:eastAsia="SimSun" w:hAnsi="Calibri Light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F72D6A"/>
    <w:rPr>
      <w:rFonts w:ascii="Calibri Light" w:eastAsia="SimSun" w:hAnsi="Calibri Light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72D6A"/>
    <w:rPr>
      <w:rFonts w:ascii="Calibri Light" w:eastAsia="SimSun" w:hAnsi="Calibri Light"/>
      <w:i/>
      <w:color w:val="262626"/>
      <w:sz w:val="21"/>
    </w:rPr>
  </w:style>
  <w:style w:type="paragraph" w:customStyle="1" w:styleId="nl">
    <w:name w:val="nl"/>
    <w:basedOn w:val="Normal"/>
    <w:next w:val="Normal"/>
    <w:uiPriority w:val="99"/>
    <w:rsid w:val="00697EC2"/>
    <w:pPr>
      <w:widowControl w:val="0"/>
      <w:tabs>
        <w:tab w:val="decimal" w:pos="180"/>
        <w:tab w:val="left" w:pos="360"/>
      </w:tabs>
      <w:autoSpaceDE w:val="0"/>
      <w:autoSpaceDN w:val="0"/>
      <w:adjustRightInd w:val="0"/>
      <w:spacing w:after="60" w:line="240" w:lineRule="atLeast"/>
      <w:ind w:left="360" w:hanging="360"/>
      <w:jc w:val="both"/>
      <w:textAlignment w:val="baseline"/>
    </w:pPr>
    <w:rPr>
      <w:rFonts w:ascii="NewBaskerville-Roman" w:hAnsi="NewBaskerville-Roman" w:cs="NewBaskerville-Roman"/>
      <w:color w:val="000000"/>
      <w:sz w:val="20"/>
      <w:szCs w:val="20"/>
    </w:rPr>
  </w:style>
  <w:style w:type="paragraph" w:customStyle="1" w:styleId="se1nl">
    <w:name w:val="se1nl"/>
    <w:basedOn w:val="Normal"/>
    <w:next w:val="Normal"/>
    <w:uiPriority w:val="99"/>
    <w:rsid w:val="00697EC2"/>
    <w:pPr>
      <w:widowControl w:val="0"/>
      <w:tabs>
        <w:tab w:val="decimal" w:pos="240"/>
        <w:tab w:val="left" w:pos="360"/>
      </w:tabs>
      <w:autoSpaceDE w:val="0"/>
      <w:autoSpaceDN w:val="0"/>
      <w:adjustRightInd w:val="0"/>
      <w:spacing w:after="60" w:line="240" w:lineRule="atLeast"/>
      <w:ind w:left="360" w:hanging="360"/>
      <w:jc w:val="both"/>
      <w:textAlignment w:val="baseline"/>
    </w:pPr>
    <w:rPr>
      <w:rFonts w:ascii="FranklinGothic-Book" w:hAnsi="FranklinGothic-Book" w:cs="FranklinGothic-Book"/>
      <w:color w:val="000000"/>
      <w:sz w:val="19"/>
      <w:szCs w:val="19"/>
    </w:rPr>
  </w:style>
  <w:style w:type="paragraph" w:customStyle="1" w:styleId="se1llnl">
    <w:name w:val="se1llnl"/>
    <w:basedOn w:val="Normal"/>
    <w:next w:val="Normal"/>
    <w:uiPriority w:val="99"/>
    <w:rsid w:val="00697EC2"/>
    <w:pPr>
      <w:widowControl w:val="0"/>
      <w:tabs>
        <w:tab w:val="left" w:pos="580"/>
      </w:tabs>
      <w:autoSpaceDE w:val="0"/>
      <w:autoSpaceDN w:val="0"/>
      <w:adjustRightInd w:val="0"/>
      <w:spacing w:after="60" w:line="240" w:lineRule="atLeast"/>
      <w:ind w:left="580" w:hanging="220"/>
      <w:jc w:val="both"/>
      <w:textAlignment w:val="baseline"/>
    </w:pPr>
    <w:rPr>
      <w:rFonts w:ascii="FranklinGothic-Book" w:hAnsi="FranklinGothic-Book" w:cs="FranklinGothic-Book"/>
      <w:color w:val="000000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rsid w:val="009918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8C5"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F72D6A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F72D6A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F72D6A"/>
    <w:rPr>
      <w:rFonts w:ascii="Calibri Light" w:eastAsia="SimSun" w:hAnsi="Calibri Light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F72D6A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F72D6A"/>
    <w:rPr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F72D6A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F72D6A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F72D6A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F72D6A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F72D6A"/>
    <w:rPr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F72D6A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F72D6A"/>
    <w:rPr>
      <w:i/>
      <w:color w:val="5B9BD5"/>
    </w:rPr>
  </w:style>
  <w:style w:type="character" w:styleId="SubtleEmphasis">
    <w:name w:val="Subtle Emphasis"/>
    <w:basedOn w:val="DefaultParagraphFont"/>
    <w:uiPriority w:val="99"/>
    <w:rsid w:val="00F72D6A"/>
    <w:rPr>
      <w:i/>
      <w:color w:val="404040"/>
    </w:rPr>
  </w:style>
  <w:style w:type="character" w:styleId="IntenseEmphasis">
    <w:name w:val="Intense Emphasis"/>
    <w:basedOn w:val="DefaultParagraphFont"/>
    <w:uiPriority w:val="99"/>
    <w:rsid w:val="00F72D6A"/>
    <w:rPr>
      <w:i/>
      <w:color w:val="5B9BD5"/>
    </w:rPr>
  </w:style>
  <w:style w:type="character" w:styleId="SubtleReference">
    <w:name w:val="Subtle Reference"/>
    <w:basedOn w:val="DefaultParagraphFont"/>
    <w:uiPriority w:val="99"/>
    <w:rsid w:val="00F72D6A"/>
    <w:rPr>
      <w:smallCaps/>
      <w:color w:val="404040"/>
    </w:rPr>
  </w:style>
  <w:style w:type="character" w:styleId="IntenseReference">
    <w:name w:val="Intense Reference"/>
    <w:basedOn w:val="DefaultParagraphFont"/>
    <w:uiPriority w:val="99"/>
    <w:rsid w:val="00F72D6A"/>
    <w:rPr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F72D6A"/>
    <w:rPr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F72D6A"/>
    <w:pPr>
      <w:outlineLvl w:val="9"/>
    </w:pPr>
  </w:style>
  <w:style w:type="paragraph" w:styleId="Header">
    <w:name w:val="header"/>
    <w:basedOn w:val="Normal"/>
    <w:link w:val="HeaderChar"/>
    <w:uiPriority w:val="99"/>
    <w:rsid w:val="00F72D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D6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72D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D6A"/>
    <w:rPr>
      <w:rFonts w:cs="Times New Roman"/>
    </w:rPr>
  </w:style>
  <w:style w:type="table" w:styleId="TableGrid">
    <w:name w:val="Table Grid"/>
    <w:basedOn w:val="TableNormal"/>
    <w:uiPriority w:val="99"/>
    <w:rsid w:val="002B2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– The Spine</vt:lpstr>
    </vt:vector>
  </TitlesOfParts>
  <Company>California State University, Long Beach</Company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– The Spine</dc:title>
  <dc:subject/>
  <dc:creator>Karen Clippinger</dc:creator>
  <cp:keywords/>
  <cp:lastModifiedBy>Derek Campbell</cp:lastModifiedBy>
  <cp:revision>5</cp:revision>
  <dcterms:created xsi:type="dcterms:W3CDTF">2015-12-15T19:43:00Z</dcterms:created>
  <dcterms:modified xsi:type="dcterms:W3CDTF">2015-12-17T15:08:00Z</dcterms:modified>
</cp:coreProperties>
</file>