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FE22" w14:textId="77777777" w:rsidR="00FA7419" w:rsidRPr="00C938CD" w:rsidRDefault="00C938CD">
      <w:pPr>
        <w:ind w:left="360"/>
      </w:pPr>
    </w:p>
    <w:tbl>
      <w:tblPr>
        <w:tblW w:w="9990" w:type="dxa"/>
        <w:tblInd w:w="-432" w:type="dxa"/>
        <w:tblBorders>
          <w:top w:val="thickThinSmallGap" w:sz="24" w:space="0" w:color="FF0000"/>
          <w:left w:val="thickThinSmallGap" w:sz="24" w:space="0" w:color="FF0000"/>
          <w:bottom w:val="thickThinSmallGap" w:sz="24" w:space="0" w:color="FF0000"/>
          <w:right w:val="thickThinSmallGap" w:sz="24" w:space="0" w:color="FF0000"/>
          <w:insideH w:val="thickThinSmallGap" w:sz="24" w:space="0" w:color="FF0000"/>
          <w:insideV w:val="thickThinSmallGap" w:sz="24" w:space="0" w:color="FF0000"/>
        </w:tblBorders>
        <w:shd w:val="pct15" w:color="auto" w:fill="auto"/>
        <w:tblLook w:val="0000" w:firstRow="0" w:lastRow="0" w:firstColumn="0" w:lastColumn="0" w:noHBand="0" w:noVBand="0"/>
      </w:tblPr>
      <w:tblGrid>
        <w:gridCol w:w="9990"/>
      </w:tblGrid>
      <w:tr w:rsidR="00C938CD" w:rsidRPr="00C938CD" w14:paraId="1D6F4012" w14:textId="77777777">
        <w:tc>
          <w:tcPr>
            <w:tcW w:w="9990" w:type="dxa"/>
            <w:shd w:val="pct15" w:color="auto" w:fill="auto"/>
          </w:tcPr>
          <w:p w14:paraId="7A9E13EC" w14:textId="77777777" w:rsidR="00FA7419" w:rsidRPr="00C938CD" w:rsidRDefault="004D6B2A">
            <w:pPr>
              <w:pStyle w:val="Heading2"/>
              <w:rPr>
                <w:color w:val="auto"/>
                <w:lang w:val="es-PR"/>
              </w:rPr>
            </w:pPr>
            <w:r w:rsidRPr="00C938CD">
              <w:rPr>
                <w:color w:val="auto"/>
                <w:lang w:val="es-PR"/>
              </w:rPr>
              <w:t>Consideraciones para Seleccionar Equipos</w:t>
            </w:r>
          </w:p>
        </w:tc>
      </w:tr>
    </w:tbl>
    <w:p w14:paraId="4FF9A56A" w14:textId="77777777" w:rsidR="00FA7419" w:rsidRPr="00C938CD" w:rsidRDefault="00C938CD">
      <w:pPr>
        <w:pStyle w:val="BodyText3"/>
        <w:rPr>
          <w:b w:val="0"/>
          <w:bCs w:val="0"/>
          <w:i w:val="0"/>
          <w:iCs w:val="0"/>
          <w:shadow w:val="0"/>
          <w:color w:val="auto"/>
          <w:sz w:val="24"/>
        </w:rPr>
      </w:pPr>
    </w:p>
    <w:p w14:paraId="374BBA29" w14:textId="77777777" w:rsidR="00FA7419" w:rsidRPr="00C938CD" w:rsidRDefault="004D6B2A" w:rsidP="00E1695F">
      <w:pPr>
        <w:pStyle w:val="BodyText3"/>
        <w:ind w:firstLine="720"/>
        <w:rPr>
          <w:color w:val="auto"/>
          <w:sz w:val="36"/>
          <w:lang w:val="es-PR"/>
        </w:rPr>
      </w:pPr>
      <w:r w:rsidRPr="00C938CD">
        <w:rPr>
          <w:color w:val="auto"/>
          <w:sz w:val="36"/>
          <w:lang w:val="es-PR"/>
        </w:rPr>
        <w:t>Mientras forma los equipos para esta temporada asegúrese de considerar bien los siguientes puntos:</w:t>
      </w:r>
    </w:p>
    <w:p w14:paraId="6F318AE3" w14:textId="77777777" w:rsidR="00E1695F" w:rsidRPr="00C938CD" w:rsidRDefault="00E1695F">
      <w:pPr>
        <w:rPr>
          <w:b/>
          <w:bCs/>
          <w:i/>
          <w:iCs/>
          <w:shadow/>
          <w:sz w:val="36"/>
          <w:lang w:val="es-PR"/>
        </w:rPr>
      </w:pPr>
    </w:p>
    <w:p w14:paraId="5AAA180E" w14:textId="77777777" w:rsidR="00E1695F" w:rsidRPr="00C938CD" w:rsidRDefault="00E1695F" w:rsidP="00E1695F">
      <w:pPr>
        <w:pStyle w:val="BodyText"/>
        <w:ind w:left="720" w:hanging="720"/>
        <w:rPr>
          <w:i w:val="0"/>
          <w:iCs w:val="0"/>
          <w:shadow w:val="0"/>
          <w:color w:val="auto"/>
          <w:sz w:val="32"/>
          <w:lang w:val="es-PR"/>
        </w:rPr>
      </w:pPr>
      <w:r w:rsidRPr="00C938CD">
        <w:rPr>
          <w:color w:val="auto"/>
          <w:sz w:val="32"/>
        </w:rPr>
        <w:t xml:space="preserve">1.   </w:t>
      </w:r>
      <w:r w:rsidRPr="00C938CD">
        <w:rPr>
          <w:color w:val="auto"/>
          <w:sz w:val="32"/>
          <w:lang w:val="es-PR"/>
        </w:rPr>
        <w:t xml:space="preserve">Mientras mas cerca es la competencia, mejor es la experiencia de sus compañeros. Por esta razón, asegúrese de formar equipos con las habilidades lo más parecidas posible. </w:t>
      </w:r>
    </w:p>
    <w:p w14:paraId="4A69B903" w14:textId="77777777" w:rsidR="00E1695F" w:rsidRPr="00C938CD" w:rsidRDefault="00E1695F">
      <w:pPr>
        <w:rPr>
          <w:b/>
          <w:bCs/>
          <w:i/>
          <w:iCs/>
          <w:shadow/>
          <w:sz w:val="32"/>
          <w:lang w:val="es-PR"/>
        </w:rPr>
      </w:pPr>
    </w:p>
    <w:p w14:paraId="54EB7F75" w14:textId="77777777" w:rsidR="00E1695F" w:rsidRPr="00C938CD" w:rsidRDefault="00E1695F" w:rsidP="00E1695F">
      <w:pPr>
        <w:numPr>
          <w:ilvl w:val="0"/>
          <w:numId w:val="2"/>
        </w:numPr>
        <w:ind w:hanging="810"/>
        <w:rPr>
          <w:b/>
          <w:bCs/>
          <w:i/>
          <w:iCs/>
          <w:shadow/>
          <w:sz w:val="32"/>
          <w:lang w:val="es-PR"/>
        </w:rPr>
      </w:pPr>
      <w:r w:rsidRPr="00C938CD">
        <w:rPr>
          <w:b/>
          <w:bCs/>
          <w:i/>
          <w:iCs/>
          <w:shadow/>
          <w:sz w:val="32"/>
          <w:lang w:val="es-PR"/>
        </w:rPr>
        <w:t>El nivel de habilidad (ej., cuan bien se desempeña un jugador) es importante, PERO no debe ser el único factor para seleccionar equipos. Preste atención a los siguientes factores con relación a sus compañeros:</w:t>
      </w:r>
    </w:p>
    <w:p w14:paraId="69857D66" w14:textId="699CDADE" w:rsidR="00E1695F" w:rsidRPr="00C938CD" w:rsidRDefault="00E1695F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 w:rsidRPr="00C938CD">
        <w:rPr>
          <w:b/>
          <w:bCs/>
          <w:shadow/>
          <w:sz w:val="32"/>
          <w:lang w:val="es-PR"/>
        </w:rPr>
        <w:tab/>
      </w:r>
      <w:r w:rsidR="00C938CD">
        <w:rPr>
          <w:b/>
          <w:bCs/>
          <w:shadow/>
          <w:sz w:val="32"/>
          <w:szCs w:val="32"/>
          <w:lang w:val="es-PR"/>
        </w:rPr>
        <w:t>Nivel de habilidad</w:t>
      </w:r>
    </w:p>
    <w:p w14:paraId="4128A059" w14:textId="38137C08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 </w:t>
      </w:r>
      <w:r>
        <w:rPr>
          <w:b/>
          <w:bCs/>
          <w:shadow/>
          <w:sz w:val="32"/>
          <w:szCs w:val="32"/>
          <w:lang w:val="es-PR"/>
        </w:rPr>
        <w:tab/>
        <w:t>Estatura</w:t>
      </w:r>
    </w:p>
    <w:p w14:paraId="4E9C5E8F" w14:textId="72A20C08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</w:t>
      </w:r>
      <w:r>
        <w:rPr>
          <w:b/>
          <w:bCs/>
          <w:shadow/>
          <w:sz w:val="32"/>
          <w:szCs w:val="32"/>
          <w:lang w:val="es-PR"/>
        </w:rPr>
        <w:tab/>
        <w:t>Peso</w:t>
      </w:r>
    </w:p>
    <w:p w14:paraId="5FE460D3" w14:textId="77777777" w:rsidR="00E1695F" w:rsidRPr="00C938CD" w:rsidRDefault="00E1695F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 w:rsidRPr="00C938CD">
        <w:rPr>
          <w:b/>
          <w:bCs/>
          <w:shadow/>
          <w:sz w:val="32"/>
          <w:szCs w:val="32"/>
          <w:lang w:val="es-PR"/>
        </w:rPr>
        <w:t xml:space="preserve"> </w:t>
      </w:r>
      <w:r w:rsidRPr="00C938CD">
        <w:rPr>
          <w:b/>
          <w:bCs/>
          <w:shadow/>
          <w:sz w:val="32"/>
          <w:szCs w:val="32"/>
          <w:lang w:val="es-PR"/>
        </w:rPr>
        <w:tab/>
        <w:t>¿El estudiante es líder o seguidor?</w:t>
      </w:r>
    </w:p>
    <w:p w14:paraId="5763666D" w14:textId="1FC6BAD2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</w:t>
      </w:r>
      <w:r>
        <w:rPr>
          <w:b/>
          <w:bCs/>
          <w:shadow/>
          <w:sz w:val="32"/>
          <w:szCs w:val="32"/>
          <w:lang w:val="es-PR"/>
        </w:rPr>
        <w:tab/>
        <w:t>Sexo</w:t>
      </w:r>
    </w:p>
    <w:p w14:paraId="1B5D5365" w14:textId="798FF2C2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</w:t>
      </w:r>
      <w:r>
        <w:rPr>
          <w:b/>
          <w:bCs/>
          <w:shadow/>
          <w:sz w:val="32"/>
          <w:szCs w:val="32"/>
          <w:lang w:val="es-PR"/>
        </w:rPr>
        <w:tab/>
        <w:t>Etnicidad</w:t>
      </w:r>
    </w:p>
    <w:p w14:paraId="6654FD77" w14:textId="7E404B94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</w:t>
      </w:r>
      <w:r>
        <w:rPr>
          <w:b/>
          <w:bCs/>
          <w:shadow/>
          <w:sz w:val="32"/>
          <w:szCs w:val="32"/>
          <w:lang w:val="es-PR"/>
        </w:rPr>
        <w:tab/>
        <w:t>Personalidad</w:t>
      </w:r>
    </w:p>
    <w:p w14:paraId="658CABC6" w14:textId="3A1CF376" w:rsidR="00E1695F" w:rsidRPr="00C938CD" w:rsidRDefault="00C938CD">
      <w:pPr>
        <w:numPr>
          <w:ilvl w:val="0"/>
          <w:numId w:val="1"/>
        </w:numPr>
        <w:rPr>
          <w:b/>
          <w:bCs/>
          <w:shadow/>
          <w:sz w:val="32"/>
          <w:szCs w:val="32"/>
          <w:lang w:val="es-PR"/>
        </w:rPr>
      </w:pPr>
      <w:r>
        <w:rPr>
          <w:b/>
          <w:bCs/>
          <w:shadow/>
          <w:sz w:val="32"/>
          <w:szCs w:val="32"/>
          <w:lang w:val="es-PR"/>
        </w:rPr>
        <w:t xml:space="preserve"> </w:t>
      </w:r>
      <w:r>
        <w:rPr>
          <w:b/>
          <w:bCs/>
          <w:shadow/>
          <w:sz w:val="32"/>
          <w:szCs w:val="32"/>
          <w:lang w:val="es-PR"/>
        </w:rPr>
        <w:tab/>
        <w:t>Nivel de ausencia</w:t>
      </w:r>
      <w:bookmarkStart w:id="0" w:name="_GoBack"/>
      <w:bookmarkEnd w:id="0"/>
    </w:p>
    <w:p w14:paraId="60A6BA32" w14:textId="77777777" w:rsidR="00E1695F" w:rsidRPr="00C938CD" w:rsidRDefault="00E1695F">
      <w:pPr>
        <w:numPr>
          <w:ilvl w:val="0"/>
          <w:numId w:val="1"/>
        </w:numPr>
        <w:rPr>
          <w:b/>
          <w:bCs/>
          <w:i/>
          <w:iCs/>
          <w:shadow/>
          <w:sz w:val="32"/>
          <w:lang w:val="es-PR"/>
        </w:rPr>
      </w:pPr>
      <w:r w:rsidRPr="00C938CD">
        <w:rPr>
          <w:b/>
          <w:bCs/>
          <w:shadow/>
          <w:sz w:val="32"/>
          <w:szCs w:val="32"/>
          <w:lang w:val="es-PR"/>
        </w:rPr>
        <w:t xml:space="preserve"> </w:t>
      </w:r>
      <w:r w:rsidRPr="00C938CD">
        <w:rPr>
          <w:b/>
          <w:bCs/>
          <w:shadow/>
          <w:sz w:val="32"/>
          <w:szCs w:val="32"/>
          <w:lang w:val="es-PR"/>
        </w:rPr>
        <w:tab/>
        <w:t>¿Alguna amistad con compañeros de clase?</w:t>
      </w:r>
    </w:p>
    <w:p w14:paraId="7742063F" w14:textId="77777777" w:rsidR="00E1695F" w:rsidRPr="00C938CD" w:rsidRDefault="00E1695F">
      <w:pPr>
        <w:ind w:left="648"/>
        <w:rPr>
          <w:b/>
          <w:bCs/>
          <w:i/>
          <w:iCs/>
          <w:shadow/>
          <w:sz w:val="32"/>
          <w:lang w:val="es-PR"/>
        </w:rPr>
      </w:pPr>
      <w:r w:rsidRPr="00C938CD">
        <w:rPr>
          <w:b/>
          <w:bCs/>
          <w:i/>
          <w:iCs/>
          <w:shadow/>
          <w:sz w:val="32"/>
          <w:lang w:val="es-PR"/>
        </w:rPr>
        <w:t xml:space="preserve">  </w:t>
      </w:r>
    </w:p>
    <w:p w14:paraId="3AF6A948" w14:textId="77777777" w:rsidR="00E1695F" w:rsidRPr="00C938CD" w:rsidRDefault="00E1695F">
      <w:pPr>
        <w:pStyle w:val="BodyTextIndent"/>
        <w:numPr>
          <w:ilvl w:val="0"/>
          <w:numId w:val="2"/>
        </w:numPr>
        <w:tabs>
          <w:tab w:val="left" w:pos="0"/>
        </w:tabs>
        <w:ind w:hanging="810"/>
        <w:rPr>
          <w:color w:val="auto"/>
          <w:lang w:val="es-PR"/>
        </w:rPr>
      </w:pPr>
      <w:r w:rsidRPr="00C938CD">
        <w:rPr>
          <w:color w:val="auto"/>
          <w:lang w:val="es-PR"/>
        </w:rPr>
        <w:t>Utilice a su maestro/a como recurso. Él/ella podría tener información valiosa para que usted pueda formar equipos mas balanceados.</w:t>
      </w:r>
    </w:p>
    <w:p w14:paraId="23C8F584" w14:textId="77777777" w:rsidR="00E1695F" w:rsidRPr="00C938CD" w:rsidRDefault="00E1695F" w:rsidP="00E1695F">
      <w:pPr>
        <w:pStyle w:val="BodyTextIndent"/>
        <w:tabs>
          <w:tab w:val="left" w:pos="0"/>
        </w:tabs>
        <w:rPr>
          <w:color w:val="auto"/>
          <w:sz w:val="24"/>
          <w:lang w:val="es-PR"/>
        </w:rPr>
      </w:pPr>
    </w:p>
    <w:p w14:paraId="6F7F91EE" w14:textId="77777777" w:rsidR="00E1695F" w:rsidRPr="00C938CD" w:rsidRDefault="00E1695F" w:rsidP="00E1695F">
      <w:pPr>
        <w:pStyle w:val="BodyTextIndent"/>
        <w:tabs>
          <w:tab w:val="left" w:pos="0"/>
        </w:tabs>
        <w:rPr>
          <w:color w:val="auto"/>
          <w:sz w:val="24"/>
          <w:lang w:val="es-PR"/>
        </w:rPr>
      </w:pPr>
    </w:p>
    <w:p w14:paraId="0C0E5485" w14:textId="77777777" w:rsidR="00E1695F" w:rsidRPr="00C938CD" w:rsidRDefault="00E1695F" w:rsidP="00E1695F">
      <w:pPr>
        <w:pStyle w:val="BodyTextIndent"/>
        <w:tabs>
          <w:tab w:val="left" w:pos="0"/>
        </w:tabs>
        <w:ind w:left="0" w:firstLine="0"/>
        <w:rPr>
          <w:color w:val="auto"/>
          <w:sz w:val="48"/>
          <w:lang w:val="es-PR"/>
        </w:rPr>
      </w:pPr>
    </w:p>
    <w:p w14:paraId="1CCD2BF0" w14:textId="77777777" w:rsidR="004D6B2A" w:rsidRDefault="004D6B2A" w:rsidP="004D6B2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61B63D1" w14:textId="77777777" w:rsidR="004D6B2A" w:rsidRPr="00A72BC0" w:rsidRDefault="004D6B2A" w:rsidP="004D6B2A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63D1034B" w14:textId="77777777" w:rsidR="004D6B2A" w:rsidRDefault="004D6B2A" w:rsidP="004D6B2A"/>
    <w:p w14:paraId="64784131" w14:textId="77777777" w:rsidR="00E1695F" w:rsidRPr="00D4306A" w:rsidRDefault="00E1695F" w:rsidP="004D6B2A">
      <w:pPr>
        <w:jc w:val="right"/>
      </w:pPr>
    </w:p>
    <w:sectPr w:rsidR="00E1695F" w:rsidRPr="00D4306A" w:rsidSect="00E1695F">
      <w:pgSz w:w="12240" w:h="15840" w:code="1"/>
      <w:pgMar w:top="720" w:right="1530" w:bottom="72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F022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910901"/>
    <w:multiLevelType w:val="hybridMultilevel"/>
    <w:tmpl w:val="2C9A9CD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644A28A7"/>
    <w:multiLevelType w:val="hybridMultilevel"/>
    <w:tmpl w:val="EF32E3D2"/>
    <w:lvl w:ilvl="0" w:tplc="89CE14E4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06A"/>
    <w:rsid w:val="004D6B2A"/>
    <w:rsid w:val="00C938CD"/>
    <w:rsid w:val="00D4306A"/>
    <w:rsid w:val="00E169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31B2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color w:val="FF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b/>
      <w:bCs/>
      <w:i/>
      <w:iCs/>
      <w:shadow/>
      <w:color w:val="FF0000"/>
      <w:sz w:val="44"/>
    </w:rPr>
  </w:style>
  <w:style w:type="paragraph" w:styleId="BodyTextIndent">
    <w:name w:val="Body Text Indent"/>
    <w:basedOn w:val="Normal"/>
    <w:pPr>
      <w:ind w:left="720" w:hanging="720"/>
    </w:pPr>
    <w:rPr>
      <w:b/>
      <w:bCs/>
      <w:i/>
      <w:iCs/>
      <w:shadow/>
      <w:color w:val="00000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b/>
      <w:bCs/>
      <w:i/>
      <w:iCs/>
      <w:shadow/>
      <w:color w:val="FF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Guidelines for selecting teams</vt:lpstr>
    </vt:vector>
  </TitlesOfParts>
  <Company>OSU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Guidelines for selecting teams</dc:title>
  <dc:subject/>
  <dc:creator>Siedentop, Hastie &amp; van der Mars</dc:creator>
  <cp:keywords/>
  <cp:lastModifiedBy>Melissa Feld</cp:lastModifiedBy>
  <cp:revision>3</cp:revision>
  <dcterms:created xsi:type="dcterms:W3CDTF">2018-07-11T00:55:00Z</dcterms:created>
  <dcterms:modified xsi:type="dcterms:W3CDTF">2019-01-15T21:48:00Z</dcterms:modified>
</cp:coreProperties>
</file>