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34" w:type="dxa"/>
        <w:tblInd w:w="108" w:type="dxa"/>
        <w:tblBorders>
          <w:top w:val="threeDEmboss" w:sz="24" w:space="0" w:color="FF0000"/>
          <w:left w:val="threeDEmboss" w:sz="24" w:space="0" w:color="FF0000"/>
          <w:bottom w:val="threeDEmboss" w:sz="24" w:space="0" w:color="FF0000"/>
          <w:right w:val="threeDEmboss" w:sz="24" w:space="0" w:color="FF0000"/>
          <w:insideH w:val="threeDEmboss" w:sz="24" w:space="0" w:color="FF0000"/>
          <w:insideV w:val="threeDEmboss" w:sz="24" w:space="0" w:color="FF0000"/>
        </w:tblBorders>
        <w:tblLook w:val="0000" w:firstRow="0" w:lastRow="0" w:firstColumn="0" w:lastColumn="0" w:noHBand="0" w:noVBand="0"/>
      </w:tblPr>
      <w:tblGrid>
        <w:gridCol w:w="9234"/>
      </w:tblGrid>
      <w:tr w:rsidR="00B0455E" w:rsidRPr="00E474D3" w14:paraId="372C68D0" w14:textId="77777777">
        <w:trPr>
          <w:trHeight w:val="135"/>
        </w:trPr>
        <w:tc>
          <w:tcPr>
            <w:tcW w:w="9234" w:type="dxa"/>
            <w:shd w:val="clear" w:color="auto" w:fill="0000FF"/>
          </w:tcPr>
          <w:p w14:paraId="3DEC8EBB" w14:textId="77777777" w:rsidR="00613A2F" w:rsidRPr="00E474D3" w:rsidRDefault="00E474D3" w:rsidP="00B0455E">
            <w:pPr>
              <w:pStyle w:val="Heading1"/>
              <w:ind w:firstLine="0"/>
              <w:rPr>
                <w:color w:val="FFFFFF"/>
                <w:lang w:val="es-PR"/>
              </w:rPr>
            </w:pPr>
            <w:r w:rsidRPr="00E474D3">
              <w:rPr>
                <w:color w:val="FFFFFF"/>
                <w:lang w:val="es-PR"/>
              </w:rPr>
              <w:t>Juez de Salida</w:t>
            </w:r>
            <w:r w:rsidR="00613A2F" w:rsidRPr="00E474D3">
              <w:rPr>
                <w:color w:val="FFFFFF"/>
                <w:lang w:val="es-PR"/>
              </w:rPr>
              <w:t xml:space="preserve"> </w:t>
            </w:r>
            <w:r w:rsidRPr="00E474D3">
              <w:rPr>
                <w:color w:val="FFFFFF"/>
                <w:sz w:val="28"/>
                <w:lang w:val="es-PR"/>
              </w:rPr>
              <w:t>(eventos de carrera</w:t>
            </w:r>
            <w:r w:rsidR="00613A2F" w:rsidRPr="00E474D3">
              <w:rPr>
                <w:color w:val="FFFFFF"/>
                <w:sz w:val="28"/>
                <w:lang w:val="es-PR"/>
              </w:rPr>
              <w:t>)</w:t>
            </w:r>
          </w:p>
        </w:tc>
      </w:tr>
      <w:tr w:rsidR="00B0455E" w:rsidRPr="000F4B15" w14:paraId="7D7B2E7E" w14:textId="77777777">
        <w:trPr>
          <w:trHeight w:val="135"/>
        </w:trPr>
        <w:tc>
          <w:tcPr>
            <w:tcW w:w="9234" w:type="dxa"/>
          </w:tcPr>
          <w:p w14:paraId="3DBDB4FA" w14:textId="77777777" w:rsidR="00B0455E" w:rsidRPr="00E474D3" w:rsidRDefault="00B0455E" w:rsidP="00B0455E">
            <w:pPr>
              <w:pStyle w:val="Heading2"/>
              <w:rPr>
                <w:sz w:val="20"/>
                <w:lang w:val="es-PR"/>
              </w:rPr>
            </w:pPr>
          </w:p>
          <w:p w14:paraId="31D4A440" w14:textId="77777777" w:rsidR="00B0455E" w:rsidRPr="000F4B15" w:rsidRDefault="000F4B15" w:rsidP="00B0455E">
            <w:pPr>
              <w:pStyle w:val="Heading2"/>
              <w:rPr>
                <w:i/>
                <w:color w:val="0000FF"/>
                <w:lang w:val="es-PR"/>
              </w:rPr>
            </w:pPr>
            <w:r w:rsidRPr="000F4B15">
              <w:rPr>
                <w:i/>
                <w:color w:val="0000FF"/>
                <w:lang w:val="es-PR"/>
              </w:rPr>
              <w:t>Descripción</w:t>
            </w:r>
          </w:p>
          <w:p w14:paraId="45AE0564" w14:textId="23CA2E99" w:rsidR="00B0455E" w:rsidRPr="000F4B15" w:rsidRDefault="000F4B15" w:rsidP="00CF4F73">
            <w:pPr>
              <w:pStyle w:val="BodyTextIndent2"/>
              <w:ind w:left="530" w:hanging="10"/>
              <w:rPr>
                <w:sz w:val="28"/>
                <w:lang w:val="es-PR"/>
              </w:rPr>
            </w:pPr>
            <w:bookmarkStart w:id="0" w:name="_GoBack"/>
            <w:bookmarkEnd w:id="0"/>
            <w:r>
              <w:rPr>
                <w:sz w:val="28"/>
                <w:lang w:val="es-PR"/>
              </w:rPr>
              <w:t xml:space="preserve">Las carreras justas dependen grandemente de tener buenos jueces de salida, que aseguren que ningún atleta tomará alguna ventaja sobre el resto de los competidores. </w:t>
            </w:r>
            <w:r w:rsidRPr="000F4B15">
              <w:rPr>
                <w:sz w:val="28"/>
                <w:lang w:val="es-PR"/>
              </w:rPr>
              <w:t>Esto es especialmente critico en carreras de velocidad.</w:t>
            </w:r>
            <w:r w:rsidRPr="000F4B15">
              <w:rPr>
                <w:sz w:val="28"/>
                <w:szCs w:val="28"/>
                <w:lang w:val="es-PR"/>
              </w:rPr>
              <w:t xml:space="preserve"> </w:t>
            </w:r>
            <w:r w:rsidRPr="000F4B15">
              <w:rPr>
                <w:sz w:val="28"/>
                <w:lang w:val="es-PR"/>
              </w:rPr>
              <w:t>Como juez de salida, es usted responsable  de administrar el proceso de las salidas por completo, incluyendo la preparación, el orden de salida y juzgar si las salidas son buenas (no hubo falsas salidas de parte de ningún atleta).</w:t>
            </w:r>
          </w:p>
          <w:p w14:paraId="40119483" w14:textId="77777777" w:rsidR="00B0455E" w:rsidRPr="000F4B15" w:rsidRDefault="00B0455E" w:rsidP="00B0455E">
            <w:pPr>
              <w:rPr>
                <w:lang w:val="es-PR"/>
              </w:rPr>
            </w:pPr>
          </w:p>
        </w:tc>
      </w:tr>
      <w:tr w:rsidR="00B0455E" w14:paraId="7AAB64EF" w14:textId="77777777">
        <w:trPr>
          <w:trHeight w:val="90"/>
        </w:trPr>
        <w:tc>
          <w:tcPr>
            <w:tcW w:w="9234" w:type="dxa"/>
            <w:shd w:val="clear" w:color="auto" w:fill="FFFF00"/>
          </w:tcPr>
          <w:p w14:paraId="79B38DDB" w14:textId="77777777" w:rsidR="00B0455E" w:rsidRPr="000F4B15" w:rsidRDefault="00B0455E" w:rsidP="00B0455E">
            <w:pPr>
              <w:pStyle w:val="Heading2"/>
              <w:rPr>
                <w:sz w:val="20"/>
                <w:lang w:val="es-PR"/>
              </w:rPr>
            </w:pPr>
          </w:p>
          <w:p w14:paraId="785614F3" w14:textId="77777777" w:rsidR="00B0455E" w:rsidRPr="00AD24C0" w:rsidRDefault="000F4B15" w:rsidP="00B0455E">
            <w:pPr>
              <w:pStyle w:val="Heading2"/>
              <w:rPr>
                <w:i/>
                <w:color w:val="0000FF"/>
                <w:lang w:val="es-PR"/>
              </w:rPr>
            </w:pPr>
            <w:r w:rsidRPr="00AD24C0">
              <w:rPr>
                <w:i/>
                <w:color w:val="0000FF"/>
                <w:lang w:val="es-PR"/>
              </w:rPr>
              <w:t>Buenos Jueces de Salida</w:t>
            </w:r>
            <w:r w:rsidR="00B0455E" w:rsidRPr="00AD24C0">
              <w:rPr>
                <w:i/>
                <w:color w:val="0000FF"/>
                <w:lang w:val="es-PR"/>
              </w:rPr>
              <w:t xml:space="preserve"> . . . </w:t>
            </w:r>
          </w:p>
          <w:p w14:paraId="196E9B00" w14:textId="77777777" w:rsidR="00B0455E" w:rsidRPr="000F4B15" w:rsidRDefault="000F4B15" w:rsidP="000F4B15">
            <w:pPr>
              <w:numPr>
                <w:ilvl w:val="0"/>
                <w:numId w:val="1"/>
              </w:numPr>
              <w:rPr>
                <w:sz w:val="28"/>
                <w:lang w:val="es-PR"/>
              </w:rPr>
            </w:pPr>
            <w:r w:rsidRPr="000F4B15">
              <w:rPr>
                <w:sz w:val="28"/>
                <w:lang w:val="es-PR"/>
              </w:rPr>
              <w:t xml:space="preserve">Conocen los procedimientos antes de las salidas, los comandos de salida y las reglas relacionadas a las salidas falsas.  </w:t>
            </w:r>
          </w:p>
          <w:p w14:paraId="433D180E" w14:textId="77777777" w:rsidR="00B0455E" w:rsidRPr="000F4B15" w:rsidRDefault="00B0455E" w:rsidP="00B0455E">
            <w:pPr>
              <w:ind w:left="360"/>
              <w:rPr>
                <w:sz w:val="28"/>
                <w:szCs w:val="28"/>
                <w:lang w:val="es-PR"/>
              </w:rPr>
            </w:pPr>
          </w:p>
          <w:p w14:paraId="19D0AEC0" w14:textId="77777777" w:rsidR="00B0455E" w:rsidRPr="000F4B15" w:rsidRDefault="000F4B15" w:rsidP="000F4B15">
            <w:pPr>
              <w:numPr>
                <w:ilvl w:val="0"/>
                <w:numId w:val="1"/>
              </w:numPr>
              <w:rPr>
                <w:sz w:val="28"/>
                <w:lang w:val="es-PR"/>
              </w:rPr>
            </w:pPr>
            <w:r>
              <w:rPr>
                <w:sz w:val="28"/>
                <w:lang w:val="es-PR"/>
              </w:rPr>
              <w:t>Están en la línea de salida mucho antes de que las carreras comiencen para asegurarse de que el área de salida esté libre de materiales que representen peligro para los corredores.</w:t>
            </w:r>
          </w:p>
          <w:p w14:paraId="75CCB12C" w14:textId="77777777" w:rsidR="00B0455E" w:rsidRPr="000F4B15" w:rsidRDefault="00B0455E" w:rsidP="00B0455E">
            <w:pPr>
              <w:ind w:left="360"/>
              <w:rPr>
                <w:sz w:val="28"/>
                <w:szCs w:val="28"/>
                <w:lang w:val="es-PR"/>
              </w:rPr>
            </w:pPr>
          </w:p>
          <w:p w14:paraId="48B5D261" w14:textId="77777777" w:rsidR="00B0455E" w:rsidRPr="00AD24C0" w:rsidRDefault="000F4B15" w:rsidP="00AD24C0">
            <w:pPr>
              <w:numPr>
                <w:ilvl w:val="0"/>
                <w:numId w:val="1"/>
              </w:numPr>
              <w:rPr>
                <w:sz w:val="28"/>
                <w:lang w:val="es-PR"/>
              </w:rPr>
            </w:pPr>
            <w:r w:rsidRPr="000F4B15">
              <w:rPr>
                <w:sz w:val="28"/>
                <w:szCs w:val="28"/>
                <w:lang w:val="es-PR"/>
              </w:rPr>
              <w:t>Utilice</w:t>
            </w:r>
            <w:r w:rsidR="00AD24C0">
              <w:rPr>
                <w:sz w:val="28"/>
                <w:lang w:val="es-PR"/>
              </w:rPr>
              <w:t xml:space="preserve"> instrucciones claras relacionadas a la preparación para comenzar la carrera</w:t>
            </w:r>
            <w:r w:rsidR="00AD24C0">
              <w:rPr>
                <w:sz w:val="28"/>
                <w:szCs w:val="28"/>
                <w:lang w:val="es-PR"/>
              </w:rPr>
              <w:t>, esta</w:t>
            </w:r>
            <w:r w:rsidRPr="00AD24C0">
              <w:rPr>
                <w:sz w:val="28"/>
                <w:szCs w:val="28"/>
                <w:lang w:val="es-PR"/>
              </w:rPr>
              <w:t>s incluyen;</w:t>
            </w:r>
          </w:p>
          <w:p w14:paraId="0254B493" w14:textId="77777777" w:rsidR="00B0455E" w:rsidRPr="000F4B15" w:rsidRDefault="00B0455E" w:rsidP="00B0455E">
            <w:pPr>
              <w:rPr>
                <w:sz w:val="28"/>
                <w:szCs w:val="28"/>
                <w:lang w:val="es-PR"/>
              </w:rPr>
            </w:pPr>
          </w:p>
          <w:p w14:paraId="06A01D02" w14:textId="77777777" w:rsidR="00B0455E" w:rsidRPr="000F4B15" w:rsidRDefault="000F4B15" w:rsidP="00B0455E">
            <w:pPr>
              <w:numPr>
                <w:ilvl w:val="0"/>
                <w:numId w:val="3"/>
              </w:numPr>
              <w:ind w:left="702" w:firstLine="0"/>
              <w:rPr>
                <w:sz w:val="28"/>
                <w:szCs w:val="28"/>
                <w:lang w:val="es-PR"/>
              </w:rPr>
            </w:pPr>
            <w:r w:rsidRPr="000F4B15">
              <w:rPr>
                <w:sz w:val="28"/>
                <w:szCs w:val="28"/>
                <w:lang w:val="es-PR"/>
              </w:rPr>
              <w:t>Dirigir los competidores a la línea de salida.</w:t>
            </w:r>
          </w:p>
          <w:p w14:paraId="478592A5" w14:textId="77777777" w:rsidR="00B0455E" w:rsidRPr="000F4B15" w:rsidRDefault="000F4B15" w:rsidP="00B0455E">
            <w:pPr>
              <w:numPr>
                <w:ilvl w:val="0"/>
                <w:numId w:val="3"/>
              </w:numPr>
              <w:ind w:left="702" w:firstLine="0"/>
              <w:rPr>
                <w:sz w:val="28"/>
                <w:szCs w:val="28"/>
                <w:lang w:val="es-PR"/>
              </w:rPr>
            </w:pPr>
            <w:r w:rsidRPr="000F4B15">
              <w:rPr>
                <w:sz w:val="28"/>
                <w:szCs w:val="28"/>
                <w:lang w:val="es-PR"/>
              </w:rPr>
              <w:t>Proveer a los competidores señales de preparación.</w:t>
            </w:r>
            <w:r w:rsidR="00B0455E" w:rsidRPr="000F4B15">
              <w:rPr>
                <w:sz w:val="28"/>
                <w:szCs w:val="28"/>
                <w:lang w:val="es-PR"/>
              </w:rPr>
              <w:t xml:space="preserve"> </w:t>
            </w:r>
          </w:p>
          <w:p w14:paraId="6A57A842" w14:textId="77777777" w:rsidR="00B0455E" w:rsidRPr="000F4B15" w:rsidRDefault="003639D2" w:rsidP="00B0455E">
            <w:pPr>
              <w:numPr>
                <w:ilvl w:val="0"/>
                <w:numId w:val="3"/>
              </w:numPr>
              <w:ind w:left="702" w:firstLine="0"/>
              <w:rPr>
                <w:sz w:val="28"/>
                <w:szCs w:val="28"/>
                <w:lang w:val="es-PR"/>
              </w:rPr>
            </w:pPr>
            <w:r>
              <w:rPr>
                <w:sz w:val="28"/>
                <w:szCs w:val="28"/>
                <w:lang w:val="es-PR"/>
              </w:rPr>
              <w:t>Observan</w:t>
            </w:r>
            <w:r w:rsidR="000F4B15" w:rsidRPr="000F4B15">
              <w:rPr>
                <w:sz w:val="28"/>
                <w:szCs w:val="28"/>
                <w:lang w:val="es-PR"/>
              </w:rPr>
              <w:t xml:space="preserve"> la posición de salida de cada competidor.</w:t>
            </w:r>
          </w:p>
          <w:p w14:paraId="3FDEE536" w14:textId="77777777" w:rsidR="00B0455E" w:rsidRPr="000F4B15" w:rsidRDefault="000F4B15" w:rsidP="00B0455E">
            <w:pPr>
              <w:numPr>
                <w:ilvl w:val="0"/>
                <w:numId w:val="3"/>
              </w:numPr>
              <w:ind w:left="702" w:firstLine="0"/>
              <w:rPr>
                <w:sz w:val="28"/>
                <w:szCs w:val="28"/>
                <w:lang w:val="es-PR"/>
              </w:rPr>
            </w:pPr>
            <w:r w:rsidRPr="000F4B15">
              <w:rPr>
                <w:sz w:val="28"/>
                <w:szCs w:val="28"/>
                <w:lang w:val="es-PR"/>
              </w:rPr>
              <w:t>Dar los comandos de salida (“En sus marcas”; “Listos”; “Fuera</w:t>
            </w:r>
            <w:r w:rsidR="00B0455E" w:rsidRPr="000F4B15">
              <w:rPr>
                <w:sz w:val="28"/>
                <w:szCs w:val="28"/>
                <w:lang w:val="es-PR"/>
              </w:rPr>
              <w:t>”).</w:t>
            </w:r>
          </w:p>
          <w:p w14:paraId="650C1E68" w14:textId="77777777" w:rsidR="00B0455E" w:rsidRPr="000F4B15" w:rsidRDefault="000F4B15" w:rsidP="00B0455E">
            <w:pPr>
              <w:numPr>
                <w:ilvl w:val="0"/>
                <w:numId w:val="3"/>
              </w:numPr>
              <w:ind w:left="702" w:firstLine="0"/>
              <w:rPr>
                <w:sz w:val="28"/>
                <w:szCs w:val="28"/>
                <w:lang w:val="es-PR"/>
              </w:rPr>
            </w:pPr>
            <w:r w:rsidRPr="000F4B15">
              <w:rPr>
                <w:sz w:val="28"/>
                <w:szCs w:val="28"/>
                <w:lang w:val="es-PR"/>
              </w:rPr>
              <w:t>Utilice una cadencia consistente al dar los comandos de salida.</w:t>
            </w:r>
            <w:r w:rsidR="00B0455E" w:rsidRPr="000F4B15">
              <w:rPr>
                <w:sz w:val="28"/>
                <w:szCs w:val="28"/>
                <w:lang w:val="es-PR"/>
              </w:rPr>
              <w:t xml:space="preserve"> </w:t>
            </w:r>
          </w:p>
          <w:p w14:paraId="1CF77B29" w14:textId="77777777" w:rsidR="00B0455E" w:rsidRPr="000F4B15" w:rsidRDefault="000F4B15" w:rsidP="00B0455E">
            <w:pPr>
              <w:numPr>
                <w:ilvl w:val="0"/>
                <w:numId w:val="3"/>
              </w:numPr>
              <w:ind w:left="702" w:firstLine="0"/>
              <w:rPr>
                <w:sz w:val="28"/>
                <w:szCs w:val="28"/>
                <w:lang w:val="es-PR"/>
              </w:rPr>
            </w:pPr>
            <w:r w:rsidRPr="000F4B15">
              <w:rPr>
                <w:sz w:val="28"/>
                <w:szCs w:val="28"/>
                <w:lang w:val="es-PR"/>
              </w:rPr>
              <w:t>Determine las</w:t>
            </w:r>
            <w:r w:rsidR="00AD24C0">
              <w:rPr>
                <w:sz w:val="28"/>
                <w:szCs w:val="28"/>
                <w:lang w:val="es-PR"/>
              </w:rPr>
              <w:t xml:space="preserve"> falsas salidas</w:t>
            </w:r>
            <w:r w:rsidRPr="000F4B15">
              <w:rPr>
                <w:sz w:val="28"/>
                <w:szCs w:val="28"/>
                <w:lang w:val="es-PR"/>
              </w:rPr>
              <w:t>.</w:t>
            </w:r>
          </w:p>
          <w:p w14:paraId="5D3CA5A4" w14:textId="77777777" w:rsidR="00B0455E" w:rsidRDefault="00B0455E" w:rsidP="00B0455E"/>
        </w:tc>
      </w:tr>
      <w:tr w:rsidR="00B0455E" w:rsidRPr="00AD24C0" w14:paraId="12E21A11" w14:textId="77777777">
        <w:trPr>
          <w:trHeight w:val="1193"/>
        </w:trPr>
        <w:tc>
          <w:tcPr>
            <w:tcW w:w="9234" w:type="dxa"/>
          </w:tcPr>
          <w:p w14:paraId="1C4C154B" w14:textId="77777777" w:rsidR="00B0455E" w:rsidRPr="00AD24C0" w:rsidRDefault="00B0455E" w:rsidP="00B0455E">
            <w:pPr>
              <w:pStyle w:val="Heading2"/>
              <w:rPr>
                <w:sz w:val="20"/>
                <w:lang w:val="es-PR"/>
              </w:rPr>
            </w:pPr>
          </w:p>
          <w:p w14:paraId="2DD9AA73" w14:textId="77777777" w:rsidR="00B0455E" w:rsidRPr="00AD24C0" w:rsidRDefault="00AD24C0" w:rsidP="00B0455E">
            <w:pPr>
              <w:pStyle w:val="Heading2"/>
              <w:rPr>
                <w:i/>
                <w:color w:val="0000FF"/>
                <w:lang w:val="es-PR"/>
              </w:rPr>
            </w:pPr>
            <w:r w:rsidRPr="00AD24C0">
              <w:rPr>
                <w:i/>
                <w:color w:val="0000FF"/>
                <w:lang w:val="es-PR"/>
              </w:rPr>
              <w:t>El Maestro Buscará Que Usted</w:t>
            </w:r>
            <w:r w:rsidR="00B0455E" w:rsidRPr="00AD24C0">
              <w:rPr>
                <w:i/>
                <w:color w:val="0000FF"/>
                <w:lang w:val="es-PR"/>
              </w:rPr>
              <w:t xml:space="preserve"> . . .</w:t>
            </w:r>
          </w:p>
          <w:p w14:paraId="126CCD34" w14:textId="77777777" w:rsidR="00B0455E" w:rsidRPr="00AD24C0" w:rsidRDefault="00AD24C0" w:rsidP="00B0455E">
            <w:pPr>
              <w:numPr>
                <w:ilvl w:val="0"/>
                <w:numId w:val="3"/>
              </w:numPr>
              <w:rPr>
                <w:sz w:val="28"/>
                <w:szCs w:val="28"/>
                <w:lang w:val="es-PR"/>
              </w:rPr>
            </w:pPr>
            <w:r>
              <w:rPr>
                <w:sz w:val="28"/>
                <w:szCs w:val="28"/>
                <w:lang w:val="es-PR"/>
              </w:rPr>
              <w:t>Conozca todas las reglas de salida en los eventos de carreras.</w:t>
            </w:r>
          </w:p>
          <w:p w14:paraId="73090C0B" w14:textId="77777777" w:rsidR="00B0455E" w:rsidRPr="00AD24C0" w:rsidRDefault="00AD24C0" w:rsidP="00B0455E">
            <w:pPr>
              <w:numPr>
                <w:ilvl w:val="0"/>
                <w:numId w:val="3"/>
              </w:numPr>
              <w:rPr>
                <w:sz w:val="28"/>
                <w:szCs w:val="28"/>
                <w:lang w:val="es-PR"/>
              </w:rPr>
            </w:pPr>
            <w:r>
              <w:rPr>
                <w:sz w:val="28"/>
                <w:szCs w:val="28"/>
                <w:lang w:val="es-PR"/>
              </w:rPr>
              <w:t>Sea consistente al emplear las instrucciones de preparación para comenzar la carrera.</w:t>
            </w:r>
          </w:p>
          <w:p w14:paraId="3D1FFF20" w14:textId="77777777" w:rsidR="00B0455E" w:rsidRDefault="00AD24C0" w:rsidP="00B0455E">
            <w:pPr>
              <w:numPr>
                <w:ilvl w:val="0"/>
                <w:numId w:val="3"/>
              </w:numPr>
              <w:rPr>
                <w:sz w:val="28"/>
                <w:szCs w:val="28"/>
              </w:rPr>
            </w:pPr>
            <w:r>
              <w:rPr>
                <w:sz w:val="28"/>
                <w:szCs w:val="28"/>
                <w:lang w:val="es-PR"/>
              </w:rPr>
              <w:t>Evite distracciones.</w:t>
            </w:r>
          </w:p>
          <w:p w14:paraId="0F8B55A8" w14:textId="77777777" w:rsidR="00B0455E" w:rsidRPr="00AD24C0" w:rsidRDefault="00AD24C0" w:rsidP="00B0455E">
            <w:pPr>
              <w:numPr>
                <w:ilvl w:val="0"/>
                <w:numId w:val="3"/>
              </w:numPr>
              <w:rPr>
                <w:sz w:val="28"/>
                <w:szCs w:val="28"/>
                <w:lang w:val="es-PR"/>
              </w:rPr>
            </w:pPr>
            <w:r w:rsidRPr="00AD24C0">
              <w:rPr>
                <w:sz w:val="28"/>
                <w:szCs w:val="28"/>
                <w:lang w:val="es-PR"/>
              </w:rPr>
              <w:t>Cuidadosamen</w:t>
            </w:r>
            <w:r w:rsidR="003639D2">
              <w:rPr>
                <w:sz w:val="28"/>
                <w:szCs w:val="28"/>
                <w:lang w:val="es-PR"/>
              </w:rPr>
              <w:t>te busque</w:t>
            </w:r>
            <w:r>
              <w:rPr>
                <w:sz w:val="28"/>
                <w:szCs w:val="28"/>
                <w:lang w:val="es-PR"/>
              </w:rPr>
              <w:t xml:space="preserve"> las falsas salidas.</w:t>
            </w:r>
          </w:p>
          <w:p w14:paraId="6F61B823" w14:textId="77777777" w:rsidR="00B0455E" w:rsidRPr="00AD24C0" w:rsidRDefault="00B0455E" w:rsidP="00B0455E">
            <w:pPr>
              <w:rPr>
                <w:lang w:val="es-PR"/>
              </w:rPr>
            </w:pPr>
          </w:p>
        </w:tc>
      </w:tr>
    </w:tbl>
    <w:p w14:paraId="070EC1B1" w14:textId="77777777" w:rsidR="002E0B4C" w:rsidRDefault="002E0B4C" w:rsidP="002E0B4C">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5C2949AA" w14:textId="77777777" w:rsidR="00B0455E" w:rsidRDefault="002E0B4C" w:rsidP="002E0B4C">
      <w:pPr>
        <w:jc w:val="right"/>
      </w:pPr>
      <w:r>
        <w:rPr>
          <w:b/>
          <w:bCs/>
          <w:i/>
          <w:iCs/>
          <w:sz w:val="20"/>
          <w:szCs w:val="20"/>
        </w:rPr>
        <w:t>&amp; van der Mars, 2020, Champaign, IL:  Human Kinetics. </w:t>
      </w:r>
      <w:r>
        <w:t xml:space="preserve"> </w:t>
      </w:r>
    </w:p>
    <w:sectPr w:rsidR="00B0455E" w:rsidSect="00B0455E">
      <w:pgSz w:w="12240" w:h="15840"/>
      <w:pgMar w:top="1440" w:right="117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7607"/>
    <w:multiLevelType w:val="hybridMultilevel"/>
    <w:tmpl w:val="77C2DF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EC1D22"/>
    <w:multiLevelType w:val="hybridMultilevel"/>
    <w:tmpl w:val="BF64FB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D87991"/>
    <w:multiLevelType w:val="multilevel"/>
    <w:tmpl w:val="BF64FB9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2C0"/>
    <w:rsid w:val="000F4B15"/>
    <w:rsid w:val="002E0B4C"/>
    <w:rsid w:val="003639D2"/>
    <w:rsid w:val="004232C0"/>
    <w:rsid w:val="00613A2F"/>
    <w:rsid w:val="00A96322"/>
    <w:rsid w:val="00AD24C0"/>
    <w:rsid w:val="00B0455E"/>
    <w:rsid w:val="00CF4F73"/>
    <w:rsid w:val="00E474D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C6578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2C0"/>
    <w:rPr>
      <w:sz w:val="24"/>
      <w:szCs w:val="24"/>
    </w:rPr>
  </w:style>
  <w:style w:type="paragraph" w:styleId="Heading1">
    <w:name w:val="heading 1"/>
    <w:basedOn w:val="Normal"/>
    <w:next w:val="Normal"/>
    <w:qFormat/>
    <w:rsid w:val="004232C0"/>
    <w:pPr>
      <w:keepNext/>
      <w:ind w:firstLine="540"/>
      <w:jc w:val="center"/>
      <w:outlineLvl w:val="0"/>
    </w:pPr>
    <w:rPr>
      <w:b/>
      <w:bCs/>
      <w:sz w:val="48"/>
    </w:rPr>
  </w:style>
  <w:style w:type="paragraph" w:styleId="Heading2">
    <w:name w:val="heading 2"/>
    <w:basedOn w:val="Normal"/>
    <w:next w:val="Normal"/>
    <w:qFormat/>
    <w:rsid w:val="004232C0"/>
    <w:pPr>
      <w:keepNext/>
      <w:ind w:firstLine="54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4232C0"/>
    <w:pPr>
      <w:ind w:firstLine="7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Starter (race events)</vt:lpstr>
    </vt:vector>
  </TitlesOfParts>
  <Company>Oregon State University</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Starter (race events)</dc:title>
  <dc:subject/>
  <dc:creator>Siedentop, Hastie &amp; van der Mars</dc:creator>
  <cp:keywords/>
  <cp:lastModifiedBy>Melissa Feld</cp:lastModifiedBy>
  <cp:revision>3</cp:revision>
  <dcterms:created xsi:type="dcterms:W3CDTF">2018-07-17T20:54:00Z</dcterms:created>
  <dcterms:modified xsi:type="dcterms:W3CDTF">2019-01-17T14:52:00Z</dcterms:modified>
</cp:coreProperties>
</file>