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C313CB" w:rsidRPr="00C313CB" w14:paraId="157F004A" w14:textId="77777777">
        <w:trPr>
          <w:trHeight w:val="135"/>
        </w:trPr>
        <w:tc>
          <w:tcPr>
            <w:tcW w:w="9234" w:type="dxa"/>
            <w:shd w:val="clear" w:color="auto" w:fill="FF0000"/>
          </w:tcPr>
          <w:p w14:paraId="59CFD72F" w14:textId="77777777" w:rsidR="00CA143E" w:rsidRPr="00C313CB" w:rsidRDefault="00CA143E" w:rsidP="00173819">
            <w:pPr>
              <w:pStyle w:val="Heading1"/>
              <w:rPr>
                <w:lang w:val="es-PR"/>
              </w:rPr>
            </w:pPr>
            <w:r w:rsidRPr="00C313CB">
              <w:rPr>
                <w:lang w:val="es-PR"/>
              </w:rPr>
              <w:br w:type="page"/>
            </w:r>
            <w:r w:rsidR="00A72903" w:rsidRPr="00C313CB">
              <w:rPr>
                <w:lang w:val="es-PR"/>
              </w:rPr>
              <w:t>Juez de Seguridad</w:t>
            </w:r>
            <w:r w:rsidRPr="00C313CB">
              <w:rPr>
                <w:lang w:val="es-PR"/>
              </w:rPr>
              <w:t xml:space="preserve"> </w:t>
            </w:r>
            <w:r w:rsidRPr="00C313CB">
              <w:rPr>
                <w:i/>
                <w:sz w:val="24"/>
                <w:lang w:val="es-PR"/>
              </w:rPr>
              <w:t>(</w:t>
            </w:r>
            <w:r w:rsidR="00A72903" w:rsidRPr="00C313CB">
              <w:rPr>
                <w:i/>
                <w:sz w:val="24"/>
                <w:lang w:val="es-PR"/>
              </w:rPr>
              <w:t>e.j., Arquería</w:t>
            </w:r>
            <w:r w:rsidRPr="00C313CB">
              <w:rPr>
                <w:i/>
                <w:sz w:val="24"/>
                <w:lang w:val="es-PR"/>
              </w:rPr>
              <w:t xml:space="preserve">, </w:t>
            </w:r>
            <w:r w:rsidR="00A72903" w:rsidRPr="00C313CB">
              <w:rPr>
                <w:i/>
                <w:sz w:val="24"/>
                <w:lang w:val="es-PR"/>
              </w:rPr>
              <w:t>Golf, etc.</w:t>
            </w:r>
            <w:r w:rsidRPr="00C313CB">
              <w:rPr>
                <w:i/>
                <w:sz w:val="24"/>
                <w:lang w:val="es-PR"/>
              </w:rPr>
              <w:t>)</w:t>
            </w:r>
          </w:p>
        </w:tc>
      </w:tr>
      <w:tr w:rsidR="00C313CB" w:rsidRPr="00C313CB" w14:paraId="4CEA072B" w14:textId="77777777">
        <w:trPr>
          <w:trHeight w:val="135"/>
        </w:trPr>
        <w:tc>
          <w:tcPr>
            <w:tcW w:w="9234" w:type="dxa"/>
          </w:tcPr>
          <w:p w14:paraId="443AE508" w14:textId="77777777" w:rsidR="00173819" w:rsidRPr="00C313CB" w:rsidRDefault="00173819" w:rsidP="00173819">
            <w:pPr>
              <w:pStyle w:val="Heading2"/>
              <w:rPr>
                <w:sz w:val="20"/>
                <w:lang w:val="es-PR"/>
              </w:rPr>
            </w:pPr>
          </w:p>
          <w:p w14:paraId="22714F0E" w14:textId="77777777" w:rsidR="00173819" w:rsidRPr="00C313CB" w:rsidRDefault="00A72903" w:rsidP="00173819">
            <w:pPr>
              <w:pStyle w:val="Heading2"/>
              <w:rPr>
                <w:i/>
                <w:lang w:val="es-PR"/>
              </w:rPr>
            </w:pPr>
            <w:r w:rsidRPr="00C313CB">
              <w:rPr>
                <w:i/>
                <w:lang w:val="es-PR"/>
              </w:rPr>
              <w:t>Descripción</w:t>
            </w:r>
          </w:p>
          <w:p w14:paraId="495E9795" w14:textId="34B8BF43" w:rsidR="00A72903" w:rsidRPr="00C313CB" w:rsidRDefault="00A72903" w:rsidP="00C313CB">
            <w:pPr>
              <w:pStyle w:val="BodyTextIndent2"/>
              <w:ind w:left="530" w:firstLine="0"/>
              <w:rPr>
                <w:sz w:val="28"/>
                <w:lang w:val="es-PR"/>
              </w:rPr>
            </w:pPr>
            <w:r w:rsidRPr="00C313CB">
              <w:rPr>
                <w:sz w:val="28"/>
                <w:lang w:val="es-PR"/>
              </w:rPr>
              <w:t>Los jueces de seguridad se encargan de asegurar que los jugadores cumplan con las reglas relacionadas a los asuntos de seguridad. En los deportes de tiro al blanco, como la arquería, y el golf, ocurrirán accidentes si las reglas de seguridad no se siguen.</w:t>
            </w:r>
            <w:r w:rsidR="00173819" w:rsidRPr="00C313CB">
              <w:rPr>
                <w:sz w:val="28"/>
                <w:szCs w:val="28"/>
                <w:lang w:val="es-PR"/>
              </w:rPr>
              <w:t xml:space="preserve">  </w:t>
            </w:r>
            <w:r w:rsidRPr="00C313CB">
              <w:rPr>
                <w:sz w:val="28"/>
                <w:lang w:val="es-PR"/>
              </w:rPr>
              <w:t xml:space="preserve">Por lo tanto, cuando sirve como juez de seguridad, su tarea será asegurarse que el área de los objetivos esté desocupada y que un tiro errado no represente peligro para los participantes </w:t>
            </w:r>
            <w:r w:rsidR="00C313CB">
              <w:rPr>
                <w:sz w:val="28"/>
                <w:lang w:val="es-PR"/>
              </w:rPr>
              <w:t xml:space="preserve">ni los espectadores. </w:t>
            </w:r>
          </w:p>
        </w:tc>
      </w:tr>
      <w:tr w:rsidR="00C313CB" w:rsidRPr="00C313CB" w14:paraId="4A93022D" w14:textId="77777777">
        <w:trPr>
          <w:trHeight w:val="90"/>
        </w:trPr>
        <w:tc>
          <w:tcPr>
            <w:tcW w:w="9234" w:type="dxa"/>
          </w:tcPr>
          <w:p w14:paraId="4921E6DF" w14:textId="77777777" w:rsidR="00173819" w:rsidRPr="00C313CB" w:rsidRDefault="00173819" w:rsidP="00173819">
            <w:pPr>
              <w:pStyle w:val="Heading2"/>
              <w:rPr>
                <w:sz w:val="20"/>
                <w:lang w:val="es-PR"/>
              </w:rPr>
            </w:pPr>
          </w:p>
          <w:p w14:paraId="34A2C238" w14:textId="77777777" w:rsidR="00173819" w:rsidRPr="00C313CB" w:rsidRDefault="00A72903" w:rsidP="00173819">
            <w:pPr>
              <w:pStyle w:val="Heading2"/>
              <w:rPr>
                <w:i/>
                <w:lang w:val="es-PR"/>
              </w:rPr>
            </w:pPr>
            <w:r w:rsidRPr="00C313CB">
              <w:rPr>
                <w:i/>
                <w:lang w:val="es-PR"/>
              </w:rPr>
              <w:t>Buenos Jueces de Seguridad</w:t>
            </w:r>
            <w:r w:rsidR="00173819" w:rsidRPr="00C313CB">
              <w:rPr>
                <w:i/>
                <w:lang w:val="es-PR"/>
              </w:rPr>
              <w:t xml:space="preserve"> . . .</w:t>
            </w:r>
          </w:p>
          <w:p w14:paraId="6301A393" w14:textId="77777777" w:rsidR="00173819" w:rsidRPr="00C313CB" w:rsidRDefault="00A72903" w:rsidP="00173819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C313CB">
              <w:rPr>
                <w:sz w:val="28"/>
                <w:szCs w:val="28"/>
                <w:lang w:val="es-PR"/>
              </w:rPr>
              <w:t>Monitorean el área de los objetivos activa y continuamente.</w:t>
            </w:r>
          </w:p>
          <w:p w14:paraId="50ED384F" w14:textId="77777777" w:rsidR="00173819" w:rsidRPr="00C313CB" w:rsidRDefault="00173819" w:rsidP="00173819">
            <w:pPr>
              <w:ind w:left="720"/>
              <w:rPr>
                <w:sz w:val="28"/>
                <w:szCs w:val="28"/>
                <w:lang w:val="es-PR"/>
              </w:rPr>
            </w:pPr>
          </w:p>
          <w:p w14:paraId="37961CD8" w14:textId="300471D8" w:rsidR="00173819" w:rsidRPr="00C313CB" w:rsidRDefault="00C3185B" w:rsidP="00173819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C313CB">
              <w:rPr>
                <w:sz w:val="28"/>
                <w:szCs w:val="28"/>
                <w:lang w:val="es-PR"/>
              </w:rPr>
              <w:t>Se comunican con los juece</w:t>
            </w:r>
            <w:r w:rsidR="002C291B">
              <w:rPr>
                <w:sz w:val="28"/>
                <w:szCs w:val="28"/>
                <w:lang w:val="es-PR"/>
              </w:rPr>
              <w:t>s de puntuación (cuando aplique—</w:t>
            </w:r>
            <w:bookmarkStart w:id="0" w:name="_GoBack"/>
            <w:bookmarkEnd w:id="0"/>
            <w:r w:rsidRPr="00C313CB">
              <w:rPr>
                <w:sz w:val="28"/>
                <w:szCs w:val="28"/>
                <w:lang w:val="es-PR"/>
              </w:rPr>
              <w:t>como en la arquería) para asegurarse que el área esté lista para que la próxima persona comience</w:t>
            </w:r>
            <w:r w:rsidR="00173819" w:rsidRPr="00C313CB">
              <w:rPr>
                <w:sz w:val="28"/>
                <w:szCs w:val="28"/>
                <w:lang w:val="es-PR"/>
              </w:rPr>
              <w:t xml:space="preserve">. </w:t>
            </w:r>
          </w:p>
          <w:p w14:paraId="14DD64C3" w14:textId="77777777" w:rsidR="00173819" w:rsidRPr="00C313CB" w:rsidRDefault="00173819" w:rsidP="00173819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0C6F3B99" w14:textId="77777777" w:rsidR="00173819" w:rsidRPr="00C313CB" w:rsidRDefault="00C3185B" w:rsidP="00C3185B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C313CB">
              <w:rPr>
                <w:sz w:val="28"/>
                <w:lang w:val="es-PR"/>
              </w:rPr>
              <w:t xml:space="preserve"> Se Aseguran que los arqueros disparen únicamente cuando se les ordene.</w:t>
            </w:r>
          </w:p>
          <w:p w14:paraId="224E1D3F" w14:textId="77777777" w:rsidR="00173819" w:rsidRPr="00C313CB" w:rsidRDefault="00173819" w:rsidP="00173819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9C4CA5D" w14:textId="77777777" w:rsidR="00173819" w:rsidRPr="00C313CB" w:rsidRDefault="00C3185B" w:rsidP="00C3185B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C313CB">
              <w:rPr>
                <w:sz w:val="28"/>
                <w:lang w:val="es-PR"/>
              </w:rPr>
              <w:t xml:space="preserve"> Se Aseguran que los arqueros se mantenga detrás de la línea de tiro hasta el último haya completado su tiro.</w:t>
            </w:r>
          </w:p>
          <w:p w14:paraId="7D940868" w14:textId="77777777" w:rsidR="00173819" w:rsidRPr="00C313CB" w:rsidRDefault="00173819" w:rsidP="00173819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33136795" w14:textId="77777777" w:rsidR="00173819" w:rsidRPr="00C313CB" w:rsidRDefault="00C3185B" w:rsidP="00C3185B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C313CB">
              <w:rPr>
                <w:sz w:val="28"/>
                <w:lang w:val="es-PR"/>
              </w:rPr>
              <w:t xml:space="preserve">Proveen los comandos para el disparo y recoger. </w:t>
            </w:r>
          </w:p>
          <w:p w14:paraId="0A7984E4" w14:textId="77777777" w:rsidR="00173819" w:rsidRPr="00C313CB" w:rsidRDefault="00173819" w:rsidP="00173819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72EBD66C" w14:textId="77777777" w:rsidR="00173819" w:rsidRPr="00C313CB" w:rsidRDefault="00C3185B" w:rsidP="00C3185B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C313CB">
              <w:rPr>
                <w:sz w:val="28"/>
                <w:lang w:val="es-PR"/>
              </w:rPr>
              <w:t xml:space="preserve">Contestan las preguntas de los equipos relacionadas a las reglas de seguridad. </w:t>
            </w:r>
          </w:p>
          <w:p w14:paraId="5C8DE4E5" w14:textId="77777777" w:rsidR="00173819" w:rsidRPr="00C313CB" w:rsidRDefault="00173819" w:rsidP="00173819">
            <w:pPr>
              <w:ind w:left="360"/>
              <w:rPr>
                <w:lang w:val="es-PR"/>
              </w:rPr>
            </w:pPr>
          </w:p>
        </w:tc>
      </w:tr>
      <w:tr w:rsidR="00C313CB" w:rsidRPr="00C313CB" w14:paraId="5585AD70" w14:textId="77777777">
        <w:trPr>
          <w:trHeight w:val="1193"/>
        </w:trPr>
        <w:tc>
          <w:tcPr>
            <w:tcW w:w="9234" w:type="dxa"/>
          </w:tcPr>
          <w:p w14:paraId="04C76226" w14:textId="77777777" w:rsidR="00173819" w:rsidRPr="00C313CB" w:rsidRDefault="00173819" w:rsidP="00173819">
            <w:pPr>
              <w:pStyle w:val="Heading2"/>
              <w:rPr>
                <w:sz w:val="20"/>
                <w:lang w:val="es-PR"/>
              </w:rPr>
            </w:pPr>
          </w:p>
          <w:p w14:paraId="700D118F" w14:textId="77777777" w:rsidR="00173819" w:rsidRPr="00C313CB" w:rsidRDefault="00855F69" w:rsidP="00173819">
            <w:pPr>
              <w:pStyle w:val="Heading2"/>
              <w:rPr>
                <w:i/>
                <w:lang w:val="es-PR"/>
              </w:rPr>
            </w:pPr>
            <w:r w:rsidRPr="00C313CB">
              <w:rPr>
                <w:i/>
                <w:lang w:val="es-PR"/>
              </w:rPr>
              <w:t>El Maestro Buscará Que Usted</w:t>
            </w:r>
            <w:r w:rsidR="00173819" w:rsidRPr="00C313CB">
              <w:rPr>
                <w:i/>
                <w:lang w:val="es-PR"/>
              </w:rPr>
              <w:t xml:space="preserve"> . . .</w:t>
            </w:r>
          </w:p>
          <w:p w14:paraId="40679F46" w14:textId="77777777" w:rsidR="00173819" w:rsidRPr="00C313CB" w:rsidRDefault="00855F69" w:rsidP="00173819">
            <w:pPr>
              <w:numPr>
                <w:ilvl w:val="0"/>
                <w:numId w:val="3"/>
              </w:numPr>
              <w:rPr>
                <w:sz w:val="27"/>
                <w:szCs w:val="27"/>
                <w:lang w:val="es-PR"/>
              </w:rPr>
            </w:pPr>
            <w:r w:rsidRPr="00C313CB">
              <w:rPr>
                <w:sz w:val="27"/>
                <w:szCs w:val="27"/>
                <w:lang w:val="es-PR"/>
              </w:rPr>
              <w:t>Conozca las reglas en efecto.</w:t>
            </w:r>
          </w:p>
          <w:p w14:paraId="625611E0" w14:textId="77777777" w:rsidR="00173819" w:rsidRPr="00C313CB" w:rsidRDefault="00855F69" w:rsidP="00173819">
            <w:pPr>
              <w:numPr>
                <w:ilvl w:val="0"/>
                <w:numId w:val="3"/>
              </w:numPr>
              <w:rPr>
                <w:sz w:val="27"/>
                <w:szCs w:val="27"/>
                <w:lang w:val="es-PR"/>
              </w:rPr>
            </w:pPr>
            <w:r w:rsidRPr="00C313CB">
              <w:rPr>
                <w:sz w:val="27"/>
                <w:szCs w:val="27"/>
                <w:lang w:val="es-PR"/>
              </w:rPr>
              <w:t>Evite cualquier distracción.</w:t>
            </w:r>
          </w:p>
          <w:p w14:paraId="1AF8A93A" w14:textId="77777777" w:rsidR="00173819" w:rsidRPr="00C313CB" w:rsidRDefault="00855F69" w:rsidP="00173819">
            <w:pPr>
              <w:numPr>
                <w:ilvl w:val="0"/>
                <w:numId w:val="3"/>
              </w:numPr>
              <w:rPr>
                <w:sz w:val="27"/>
                <w:szCs w:val="27"/>
                <w:lang w:val="es-PR"/>
              </w:rPr>
            </w:pPr>
            <w:r w:rsidRPr="00C313CB">
              <w:rPr>
                <w:sz w:val="27"/>
                <w:szCs w:val="27"/>
                <w:lang w:val="es-PR"/>
              </w:rPr>
              <w:t>Continuamente monitorea un espacio de juego grande.</w:t>
            </w:r>
          </w:p>
          <w:p w14:paraId="5080CA4B" w14:textId="77777777" w:rsidR="00855F69" w:rsidRPr="00C313CB" w:rsidRDefault="00855F69" w:rsidP="00173819">
            <w:pPr>
              <w:numPr>
                <w:ilvl w:val="0"/>
                <w:numId w:val="3"/>
              </w:numPr>
              <w:rPr>
                <w:sz w:val="27"/>
                <w:szCs w:val="27"/>
                <w:lang w:val="es-PR"/>
              </w:rPr>
            </w:pPr>
            <w:r w:rsidRPr="00C313CB">
              <w:rPr>
                <w:sz w:val="27"/>
                <w:szCs w:val="27"/>
                <w:lang w:val="es-PR"/>
              </w:rPr>
              <w:t xml:space="preserve">Busca tiros errados o perdidos. </w:t>
            </w:r>
          </w:p>
          <w:p w14:paraId="77DD903C" w14:textId="79C0C659" w:rsidR="00173819" w:rsidRPr="00C313CB" w:rsidRDefault="00855F69" w:rsidP="00855F69">
            <w:pPr>
              <w:numPr>
                <w:ilvl w:val="0"/>
                <w:numId w:val="3"/>
              </w:numPr>
              <w:rPr>
                <w:sz w:val="27"/>
                <w:szCs w:val="27"/>
                <w:lang w:val="es-PR"/>
              </w:rPr>
            </w:pPr>
            <w:r w:rsidRPr="00C313CB">
              <w:rPr>
                <w:sz w:val="27"/>
                <w:szCs w:val="27"/>
                <w:lang w:val="es-PR"/>
              </w:rPr>
              <w:t>Provee direcciones y avisos a la clase.</w:t>
            </w:r>
          </w:p>
          <w:p w14:paraId="09F34AB5" w14:textId="77777777" w:rsidR="00173819" w:rsidRPr="00C313CB" w:rsidRDefault="00173819" w:rsidP="00173819">
            <w:pPr>
              <w:rPr>
                <w:lang w:val="es-PR"/>
              </w:rPr>
            </w:pPr>
          </w:p>
        </w:tc>
      </w:tr>
    </w:tbl>
    <w:p w14:paraId="045B778F" w14:textId="77777777" w:rsidR="00AF3D84" w:rsidRPr="00C313CB" w:rsidRDefault="00AF3D84" w:rsidP="00AF3D84">
      <w:pPr>
        <w:jc w:val="right"/>
        <w:outlineLvl w:val="0"/>
        <w:rPr>
          <w:b/>
          <w:bCs/>
          <w:i/>
          <w:iCs/>
          <w:sz w:val="20"/>
          <w:szCs w:val="20"/>
        </w:rPr>
      </w:pPr>
      <w:r w:rsidRPr="00C313CB">
        <w:rPr>
          <w:b/>
          <w:bCs/>
          <w:i/>
          <w:iCs/>
          <w:sz w:val="20"/>
          <w:szCs w:val="20"/>
        </w:rPr>
        <w:t>From Complete Guide to Sport Education (3</w:t>
      </w:r>
      <w:r w:rsidRPr="00C313CB">
        <w:rPr>
          <w:b/>
          <w:bCs/>
          <w:i/>
          <w:iCs/>
          <w:sz w:val="20"/>
          <w:szCs w:val="20"/>
          <w:vertAlign w:val="superscript"/>
        </w:rPr>
        <w:t>rd</w:t>
      </w:r>
      <w:r w:rsidRPr="00C313CB"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4066292" w14:textId="77777777" w:rsidR="00173819" w:rsidRPr="00C313CB" w:rsidRDefault="00AF3D84" w:rsidP="00173819">
      <w:pPr>
        <w:jc w:val="right"/>
      </w:pPr>
      <w:r w:rsidRPr="00C313CB">
        <w:rPr>
          <w:b/>
          <w:bCs/>
          <w:i/>
          <w:iCs/>
          <w:sz w:val="20"/>
          <w:szCs w:val="20"/>
        </w:rPr>
        <w:t>&amp; van der Mars, 2020, Champaign, IL:  Human Kinetics. </w:t>
      </w:r>
      <w:r w:rsidRPr="00C313CB">
        <w:t xml:space="preserve"> </w:t>
      </w:r>
    </w:p>
    <w:sectPr w:rsidR="00173819" w:rsidRPr="00C313CB" w:rsidSect="00173819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D4BA8"/>
    <w:multiLevelType w:val="hybridMultilevel"/>
    <w:tmpl w:val="6DC478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C54"/>
    <w:rsid w:val="00173819"/>
    <w:rsid w:val="002C291B"/>
    <w:rsid w:val="00855F69"/>
    <w:rsid w:val="00A72903"/>
    <w:rsid w:val="00AF3D84"/>
    <w:rsid w:val="00C313CB"/>
    <w:rsid w:val="00C3185B"/>
    <w:rsid w:val="00CA143E"/>
    <w:rsid w:val="00DF0175"/>
    <w:rsid w:val="00FC0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117A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C54"/>
    <w:rPr>
      <w:sz w:val="24"/>
      <w:szCs w:val="24"/>
    </w:rPr>
  </w:style>
  <w:style w:type="paragraph" w:styleId="Heading1">
    <w:name w:val="heading 1"/>
    <w:basedOn w:val="Normal"/>
    <w:next w:val="Normal"/>
    <w:qFormat/>
    <w:rsid w:val="00FC0C54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FC0C54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C0C54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Safety Judge (Golf, Frisbee golf)</vt:lpstr>
    </vt:vector>
  </TitlesOfParts>
  <Company>Oregon State University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Judge (Golf, Frisbee golf)</dc:title>
  <dc:subject/>
  <dc:creator>Siedentop, Hastie &amp; van der Mars</dc:creator>
  <cp:keywords/>
  <cp:lastModifiedBy>Melissa Feld</cp:lastModifiedBy>
  <cp:revision>4</cp:revision>
  <dcterms:created xsi:type="dcterms:W3CDTF">2018-07-17T21:04:00Z</dcterms:created>
  <dcterms:modified xsi:type="dcterms:W3CDTF">2019-02-14T20:39:00Z</dcterms:modified>
</cp:coreProperties>
</file>