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E49F81" w14:textId="77777777" w:rsidR="00613462" w:rsidRDefault="0003323F" w:rsidP="008767E4">
      <w:pPr>
        <w:jc w:val="center"/>
        <w:rPr>
          <w:b/>
          <w:sz w:val="32"/>
        </w:rPr>
      </w:pPr>
      <w:r w:rsidRPr="00DC0E76">
        <w:rPr>
          <w:b/>
          <w:sz w:val="32"/>
        </w:rPr>
        <w:t>CEREMONIES IN SPORT EDUCATION</w:t>
      </w:r>
    </w:p>
    <w:p w14:paraId="49C80050" w14:textId="77777777" w:rsidR="008767E4" w:rsidRPr="00DC0E76" w:rsidRDefault="008767E4" w:rsidP="008767E4">
      <w:pPr>
        <w:jc w:val="center"/>
        <w:rPr>
          <w:b/>
          <w:sz w:val="32"/>
        </w:rPr>
      </w:pPr>
    </w:p>
    <w:p w14:paraId="18C0DED9" w14:textId="7683786B" w:rsidR="008767E4" w:rsidRDefault="008767E4" w:rsidP="003E0ED7">
      <w:r>
        <w:t xml:space="preserve">Part of </w:t>
      </w:r>
      <w:r w:rsidR="003E0ED7">
        <w:t xml:space="preserve">sport’s </w:t>
      </w:r>
      <w:r>
        <w:t>festive nature is the use of sp</w:t>
      </w:r>
      <w:r w:rsidR="003E0ED7">
        <w:t xml:space="preserve">ecific ceremonies and rituals. </w:t>
      </w:r>
      <w:r>
        <w:t>The ceremonies described below can be used as a starting point for planning ceremonies within Sport Education</w:t>
      </w:r>
      <w:r w:rsidR="003E0ED7">
        <w:t>.</w:t>
      </w:r>
      <w:bookmarkStart w:id="0" w:name="_GoBack"/>
      <w:bookmarkEnd w:id="0"/>
    </w:p>
    <w:p w14:paraId="3A31DFE2" w14:textId="77777777" w:rsidR="008767E4" w:rsidRDefault="008767E4"/>
    <w:p w14:paraId="2666ABA8" w14:textId="45A8998B" w:rsidR="008767E4" w:rsidRDefault="008767E4">
      <w:pPr>
        <w:pStyle w:val="Heading1"/>
      </w:pPr>
      <w:r>
        <w:t xml:space="preserve">Opening </w:t>
      </w:r>
      <w:r w:rsidR="003E0ED7">
        <w:t>Ceremony</w:t>
      </w:r>
    </w:p>
    <w:p w14:paraId="4BD41B9B" w14:textId="02340F0E" w:rsidR="008767E4" w:rsidRDefault="008767E4">
      <w:pPr>
        <w:pStyle w:val="NormalWeb"/>
        <w:rPr>
          <w:i/>
          <w:iCs/>
          <w:color w:val="FF0000"/>
          <w:sz w:val="28"/>
        </w:rPr>
      </w:pPr>
      <w:r>
        <w:rPr>
          <w:b/>
          <w:bCs/>
          <w:i/>
          <w:iCs/>
          <w:color w:val="FF0000"/>
          <w:sz w:val="28"/>
        </w:rPr>
        <w:t>TYPICAL ORDER OF EVENTS</w:t>
      </w:r>
    </w:p>
    <w:p w14:paraId="2333DF67" w14:textId="7B925507" w:rsidR="008767E4" w:rsidRDefault="001B647F">
      <w:pPr>
        <w:pStyle w:val="NormalWeb"/>
      </w:pPr>
      <w:r>
        <w:t>Parade of Nations:</w:t>
      </w:r>
      <w:r w:rsidR="008767E4">
        <w:t xml:space="preserve"> Greece first, host city last, others in alphabetical order.</w:t>
      </w:r>
    </w:p>
    <w:p w14:paraId="180E40F2" w14:textId="77777777" w:rsidR="008767E4" w:rsidRDefault="008767E4">
      <w:pPr>
        <w:pStyle w:val="NormalWeb"/>
      </w:pPr>
      <w:r>
        <w:t>Speeches by the President of the Organizing Committee and the President of the International Olympic Committee.</w:t>
      </w:r>
    </w:p>
    <w:p w14:paraId="75DE452C" w14:textId="77777777" w:rsidR="008767E4" w:rsidRDefault="008767E4">
      <w:pPr>
        <w:pStyle w:val="NormalWeb"/>
      </w:pPr>
      <w:r>
        <w:t>Head of State officially declares the Games open.</w:t>
      </w:r>
    </w:p>
    <w:p w14:paraId="6B10B134" w14:textId="77777777" w:rsidR="008767E4" w:rsidRDefault="008767E4">
      <w:pPr>
        <w:pStyle w:val="NormalWeb"/>
      </w:pPr>
      <w:r>
        <w:t>Olympic Flag is raised as the Olympic Hymn is played.</w:t>
      </w:r>
    </w:p>
    <w:p w14:paraId="7A6AFA6B" w14:textId="77777777" w:rsidR="008767E4" w:rsidRDefault="008767E4">
      <w:pPr>
        <w:pStyle w:val="NormalWeb"/>
      </w:pPr>
      <w:r>
        <w:t>Olympic Torch is used to light the Olympic flame.</w:t>
      </w:r>
    </w:p>
    <w:p w14:paraId="7515D5AD" w14:textId="77777777" w:rsidR="008767E4" w:rsidRDefault="008767E4">
      <w:pPr>
        <w:pStyle w:val="NormalWeb"/>
      </w:pPr>
      <w:r>
        <w:t>Doves are released as a symbol of peace.</w:t>
      </w:r>
    </w:p>
    <w:p w14:paraId="61B342F5" w14:textId="77777777" w:rsidR="008767E4" w:rsidRDefault="008767E4">
      <w:pPr>
        <w:pStyle w:val="NormalWeb"/>
      </w:pPr>
      <w:r>
        <w:t>Olympic Oath is taken by an athlete and an official.</w:t>
      </w:r>
    </w:p>
    <w:p w14:paraId="351CAD9C" w14:textId="77777777" w:rsidR="008767E4" w:rsidRDefault="008767E4">
      <w:pPr>
        <w:pStyle w:val="NormalWeb"/>
      </w:pPr>
      <w:r>
        <w:t>Cultural entertainment is provided by the Organizing Committee of the host city/Country.</w:t>
      </w:r>
    </w:p>
    <w:p w14:paraId="283D1623" w14:textId="77777777" w:rsidR="008767E4" w:rsidRDefault="008767E4">
      <w:pPr>
        <w:jc w:val="center"/>
        <w:rPr>
          <w:b/>
          <w:bCs/>
        </w:rPr>
      </w:pPr>
    </w:p>
    <w:p w14:paraId="4A86F5BC" w14:textId="77777777" w:rsidR="008767E4" w:rsidRDefault="008767E4">
      <w:pPr>
        <w:jc w:val="center"/>
        <w:rPr>
          <w:b/>
          <w:bCs/>
        </w:rPr>
      </w:pPr>
    </w:p>
    <w:p w14:paraId="368E0FE7" w14:textId="77777777" w:rsidR="008767E4" w:rsidRDefault="008767E4">
      <w:pPr>
        <w:jc w:val="center"/>
        <w:rPr>
          <w:b/>
          <w:bCs/>
        </w:rPr>
      </w:pPr>
    </w:p>
    <w:p w14:paraId="0304EC42" w14:textId="37D4F47D" w:rsidR="008767E4" w:rsidRDefault="008767E4">
      <w:pPr>
        <w:jc w:val="center"/>
        <w:rPr>
          <w:b/>
          <w:bCs/>
          <w:color w:val="0000FF"/>
        </w:rPr>
      </w:pPr>
      <w:r>
        <w:rPr>
          <w:b/>
          <w:bCs/>
          <w:color w:val="0000FF"/>
          <w:sz w:val="36"/>
          <w:szCs w:val="36"/>
        </w:rPr>
        <w:t>Closing Ceremony</w:t>
      </w:r>
    </w:p>
    <w:p w14:paraId="6EE8638F" w14:textId="7E1079B9" w:rsidR="008767E4" w:rsidRDefault="008767E4">
      <w:pPr>
        <w:pStyle w:val="NormalWeb"/>
        <w:rPr>
          <w:i/>
          <w:iCs/>
          <w:color w:val="FF0000"/>
          <w:sz w:val="28"/>
        </w:rPr>
      </w:pPr>
      <w:r>
        <w:rPr>
          <w:b/>
          <w:bCs/>
          <w:i/>
          <w:iCs/>
          <w:color w:val="FF0000"/>
          <w:sz w:val="28"/>
          <w:szCs w:val="20"/>
        </w:rPr>
        <w:t>ORDER OF EVENTS</w:t>
      </w:r>
    </w:p>
    <w:p w14:paraId="64405F02" w14:textId="779135DB" w:rsidR="008767E4" w:rsidRDefault="003E0ED7">
      <w:pPr>
        <w:pStyle w:val="NormalWeb"/>
      </w:pPr>
      <w:r>
        <w:t xml:space="preserve">To </w:t>
      </w:r>
      <w:r>
        <w:t>symbolize the unity and friendship of the Games</w:t>
      </w:r>
      <w:r>
        <w:t xml:space="preserve">, </w:t>
      </w:r>
      <w:r w:rsidR="008767E4">
        <w:t>Olympic athletes are not separated into national teams as they enter the stadium</w:t>
      </w:r>
      <w:r>
        <w:t>.</w:t>
      </w:r>
    </w:p>
    <w:p w14:paraId="1489BC73" w14:textId="6D67E86F" w:rsidR="008767E4" w:rsidRDefault="003E0ED7">
      <w:pPr>
        <w:pStyle w:val="NormalWeb"/>
      </w:pPr>
      <w:r>
        <w:t>Three</w:t>
      </w:r>
      <w:r w:rsidR="008767E4">
        <w:t xml:space="preserve"> flags are raised to the National Anthems</w:t>
      </w:r>
      <w:r w:rsidR="001B647F">
        <w:t>:</w:t>
      </w:r>
      <w:r w:rsidR="008767E4">
        <w:t xml:space="preserve"> Greece, host country</w:t>
      </w:r>
      <w:r w:rsidR="001B647F">
        <w:t>,</w:t>
      </w:r>
      <w:r w:rsidR="008767E4">
        <w:t xml:space="preserve"> and next </w:t>
      </w:r>
      <w:r w:rsidR="001B647F">
        <w:t xml:space="preserve">Olympics </w:t>
      </w:r>
      <w:r w:rsidR="008767E4">
        <w:t>host country.</w:t>
      </w:r>
    </w:p>
    <w:p w14:paraId="030F50C3" w14:textId="77777777" w:rsidR="008767E4" w:rsidRDefault="008767E4">
      <w:pPr>
        <w:pStyle w:val="NormalWeb"/>
      </w:pPr>
      <w:r>
        <w:t>Olympic Flag passed to the Mayor of the next host city.</w:t>
      </w:r>
    </w:p>
    <w:p w14:paraId="7D99F92A" w14:textId="77777777" w:rsidR="008767E4" w:rsidRDefault="008767E4">
      <w:pPr>
        <w:pStyle w:val="NormalWeb"/>
      </w:pPr>
      <w:r>
        <w:t>President of the International Olympic Committee pronounces the Games closed.</w:t>
      </w:r>
    </w:p>
    <w:p w14:paraId="16F8C689" w14:textId="77777777" w:rsidR="008767E4" w:rsidRDefault="008767E4">
      <w:pPr>
        <w:pStyle w:val="NormalWeb"/>
      </w:pPr>
      <w:r>
        <w:lastRenderedPageBreak/>
        <w:t>Olympic Flame is extinguished.</w:t>
      </w:r>
    </w:p>
    <w:p w14:paraId="60E52D24" w14:textId="77777777" w:rsidR="008767E4" w:rsidRDefault="008767E4">
      <w:pPr>
        <w:pStyle w:val="NormalWeb"/>
      </w:pPr>
      <w:r>
        <w:t>Olympic Flag is lowered as the Olympic Hymn is played.</w:t>
      </w:r>
    </w:p>
    <w:p w14:paraId="5301A0D5" w14:textId="392919C4" w:rsidR="008767E4" w:rsidRDefault="008767E4">
      <w:pPr>
        <w:pStyle w:val="NormalWeb"/>
      </w:pPr>
      <w:r>
        <w:t xml:space="preserve">Cultural entertainment is provided by the </w:t>
      </w:r>
      <w:r w:rsidR="001B647F">
        <w:t>Organizing</w:t>
      </w:r>
      <w:r>
        <w:t xml:space="preserve"> Committee of the host city.</w:t>
      </w:r>
    </w:p>
    <w:p w14:paraId="0083F4A8" w14:textId="77777777" w:rsidR="008767E4" w:rsidRDefault="008767E4">
      <w:pPr>
        <w:pStyle w:val="NormalWeb"/>
      </w:pPr>
    </w:p>
    <w:p w14:paraId="614D8C5F" w14:textId="77777777" w:rsidR="008767E4" w:rsidRDefault="008767E4">
      <w:pPr>
        <w:pStyle w:val="NormalWeb"/>
      </w:pPr>
    </w:p>
    <w:p w14:paraId="770F1351" w14:textId="0FA8B08D" w:rsidR="008767E4" w:rsidRDefault="008767E4">
      <w:pPr>
        <w:jc w:val="center"/>
        <w:rPr>
          <w:color w:val="0000FF"/>
        </w:rPr>
      </w:pPr>
      <w:r>
        <w:rPr>
          <w:b/>
          <w:bCs/>
          <w:color w:val="0000FF"/>
          <w:sz w:val="36"/>
          <w:szCs w:val="36"/>
        </w:rPr>
        <w:t xml:space="preserve">Closing </w:t>
      </w:r>
      <w:r w:rsidR="003E0ED7">
        <w:rPr>
          <w:b/>
          <w:bCs/>
          <w:color w:val="0000FF"/>
          <w:sz w:val="36"/>
          <w:szCs w:val="36"/>
        </w:rPr>
        <w:t>Statement</w:t>
      </w:r>
    </w:p>
    <w:p w14:paraId="18650AEE" w14:textId="77777777" w:rsidR="008767E4" w:rsidRDefault="008767E4">
      <w:pPr>
        <w:pStyle w:val="NormalWeb"/>
        <w:rPr>
          <w:b/>
          <w:bCs/>
          <w:color w:val="FF0000"/>
        </w:rPr>
      </w:pPr>
      <w:r>
        <w:rPr>
          <w:b/>
          <w:bCs/>
          <w:color w:val="FF0000"/>
        </w:rPr>
        <w:t>The president of the IOC pronounces the Games closed with the following statement:</w:t>
      </w:r>
    </w:p>
    <w:p w14:paraId="776113B7" w14:textId="5589BB08" w:rsidR="008767E4" w:rsidRDefault="008767E4">
      <w:pPr>
        <w:pStyle w:val="NormalWeb"/>
      </w:pPr>
      <w:r>
        <w:t>"I declare the Games of the________(current) Olympiad closed, and in accordance with tradition, I call upon the youth of the world to assemble four years from now at ____________(the site of the next Olympics), to celebrate with us there the Games of the_______ (next) Olympiad."</w:t>
      </w:r>
    </w:p>
    <w:p w14:paraId="623E49B7" w14:textId="77777777" w:rsidR="008767E4" w:rsidRDefault="008767E4">
      <w:pPr>
        <w:pStyle w:val="NormalWeb"/>
      </w:pPr>
    </w:p>
    <w:p w14:paraId="0A9EE39A" w14:textId="77777777" w:rsidR="008767E4" w:rsidRDefault="008767E4">
      <w:pPr>
        <w:pStyle w:val="Heading1"/>
      </w:pPr>
      <w:r>
        <w:t>The Victory Ceremony</w:t>
      </w:r>
    </w:p>
    <w:p w14:paraId="0C8E3090" w14:textId="7D9E80F0" w:rsidR="008767E4" w:rsidRDefault="008767E4">
      <w:pPr>
        <w:pStyle w:val="NormalWeb"/>
      </w:pPr>
      <w:r>
        <w:t xml:space="preserve">At the Ancient Games, winners were presented with a simple olive tree </w:t>
      </w:r>
      <w:r w:rsidR="003E0ED7">
        <w:t>branch, which</w:t>
      </w:r>
      <w:r>
        <w:t xml:space="preserve"> was cut with a gold-handled knife from a wild olive tree. The Greeks believed that the vitality of the sacred tree was transmitted to the recipient through the branch.</w:t>
      </w:r>
    </w:p>
    <w:p w14:paraId="45E9BED5" w14:textId="44C5633C" w:rsidR="008767E4" w:rsidRDefault="008767E4">
      <w:pPr>
        <w:pStyle w:val="NormalWeb"/>
      </w:pPr>
      <w:r>
        <w:t>At the Modern Games, Olympic medals are presented to the winning athletes who stand on a dais at the completion of their event. A GOLD medal is presented for first place, SILVER for second</w:t>
      </w:r>
      <w:r w:rsidR="003E0ED7">
        <w:t>,</w:t>
      </w:r>
      <w:r>
        <w:t xml:space="preserve"> and BRONZE for third. The host city is responsible for designing the medals within the guidelines set by the IOC.</w:t>
      </w:r>
    </w:p>
    <w:p w14:paraId="334AC5E6" w14:textId="1D94CDAC" w:rsidR="008767E4" w:rsidRDefault="008767E4" w:rsidP="0003323F">
      <w:pPr>
        <w:pStyle w:val="NormalWeb"/>
      </w:pPr>
      <w:r>
        <w:t>The national anthem of the winner is played as each medallist's national flag is raised</w:t>
      </w:r>
      <w:r w:rsidR="0003323F">
        <w:t>.</w:t>
      </w:r>
    </w:p>
    <w:p w14:paraId="5696DE32" w14:textId="77777777" w:rsidR="0003323F" w:rsidRDefault="0003323F" w:rsidP="0003323F">
      <w:pPr>
        <w:pStyle w:val="NormalWeb"/>
      </w:pPr>
    </w:p>
    <w:p w14:paraId="74D7159A" w14:textId="77777777" w:rsidR="0003323F" w:rsidRPr="00B008BD" w:rsidRDefault="0003323F" w:rsidP="0003323F">
      <w:pPr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7A64B54B" w14:textId="77777777" w:rsidR="0003323F" w:rsidRPr="00B008BD" w:rsidRDefault="0003323F" w:rsidP="0003323F">
      <w:pPr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p w14:paraId="048C044C" w14:textId="77777777" w:rsidR="008767E4" w:rsidRDefault="008767E4">
      <w:pPr>
        <w:jc w:val="right"/>
      </w:pPr>
    </w:p>
    <w:sectPr w:rsidR="008767E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0E76"/>
    <w:rsid w:val="0003323F"/>
    <w:rsid w:val="001B647F"/>
    <w:rsid w:val="003E0ED7"/>
    <w:rsid w:val="008767E4"/>
    <w:rsid w:val="00DC0E7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D15E7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color w:val="0000FF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rsid w:val="00013A34"/>
    <w:pPr>
      <w:spacing w:after="120"/>
    </w:pPr>
  </w:style>
  <w:style w:type="character" w:customStyle="1" w:styleId="BodyTextChar">
    <w:name w:val="Body Text Char"/>
    <w:link w:val="BodyText"/>
    <w:rsid w:val="00013A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Opening ceremony</vt:lpstr>
    </vt:vector>
  </TitlesOfParts>
  <Company> OSU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Opening ceremony</dc:title>
  <dc:subject/>
  <dc:creator>Siedentop, Hastie &amp; van der Mars</dc:creator>
  <cp:keywords/>
  <dc:description/>
  <cp:lastModifiedBy>Melissa Feld</cp:lastModifiedBy>
  <cp:revision>4</cp:revision>
  <dcterms:created xsi:type="dcterms:W3CDTF">2018-07-19T15:49:00Z</dcterms:created>
  <dcterms:modified xsi:type="dcterms:W3CDTF">2019-02-15T17:29:00Z</dcterms:modified>
</cp:coreProperties>
</file>