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ACDFA" w14:textId="4FE66644" w:rsidR="0061203C" w:rsidRDefault="00D81373">
      <w:pPr>
        <w:jc w:val="center"/>
        <w:rPr>
          <w:b/>
          <w:sz w:val="28"/>
          <w:szCs w:val="28"/>
        </w:rPr>
      </w:pPr>
      <w:r>
        <w:rPr>
          <w:b/>
          <w:sz w:val="28"/>
          <w:szCs w:val="28"/>
        </w:rPr>
        <w:t xml:space="preserve">Modifications: Striking and </w:t>
      </w:r>
      <w:r w:rsidR="00CF3AC3">
        <w:rPr>
          <w:b/>
          <w:sz w:val="28"/>
          <w:szCs w:val="28"/>
        </w:rPr>
        <w:t xml:space="preserve">Fielding Games </w:t>
      </w:r>
    </w:p>
    <w:p w14:paraId="58ECD040" w14:textId="77777777" w:rsidR="0061203C" w:rsidRDefault="003472D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tblGrid>
      <w:tr w:rsidR="0061203C" w14:paraId="22EC0DF2" w14:textId="77777777">
        <w:trPr>
          <w:jc w:val="center"/>
        </w:trPr>
        <w:tc>
          <w:tcPr>
            <w:tcW w:w="2325" w:type="dxa"/>
          </w:tcPr>
          <w:p w14:paraId="0FFE1EB0" w14:textId="0D9C76C0" w:rsidR="0061203C" w:rsidRDefault="00CF3AC3" w:rsidP="00D81373">
            <w:pPr>
              <w:jc w:val="center"/>
              <w:rPr>
                <w:b/>
                <w:i/>
              </w:rPr>
            </w:pPr>
            <w:r>
              <w:rPr>
                <w:b/>
                <w:i/>
              </w:rPr>
              <w:t>Striking</w:t>
            </w:r>
            <w:r w:rsidR="00D81373">
              <w:rPr>
                <w:b/>
                <w:i/>
              </w:rPr>
              <w:t xml:space="preserve"> and</w:t>
            </w:r>
            <w:r w:rsidR="00E72D7C">
              <w:rPr>
                <w:b/>
                <w:i/>
              </w:rPr>
              <w:t xml:space="preserve"> </w:t>
            </w:r>
            <w:r>
              <w:rPr>
                <w:b/>
                <w:i/>
              </w:rPr>
              <w:t>Fielding Games</w:t>
            </w:r>
          </w:p>
        </w:tc>
      </w:tr>
      <w:tr w:rsidR="0061203C" w14:paraId="0FBEBECA" w14:textId="77777777">
        <w:trPr>
          <w:jc w:val="center"/>
        </w:trPr>
        <w:tc>
          <w:tcPr>
            <w:tcW w:w="2325" w:type="dxa"/>
          </w:tcPr>
          <w:p w14:paraId="27B1F925" w14:textId="77777777" w:rsidR="0061203C" w:rsidRDefault="00CF3AC3">
            <w:r>
              <w:t xml:space="preserve">Baseball </w:t>
            </w:r>
          </w:p>
          <w:p w14:paraId="71AFC23A" w14:textId="77777777" w:rsidR="0061203C" w:rsidRDefault="00CF3AC3">
            <w:r>
              <w:t xml:space="preserve">Cricket </w:t>
            </w:r>
          </w:p>
          <w:p w14:paraId="7EBB1757" w14:textId="77777777" w:rsidR="0061203C" w:rsidRDefault="00CF3AC3">
            <w:r>
              <w:t>Over the line</w:t>
            </w:r>
          </w:p>
          <w:p w14:paraId="6A7B5093" w14:textId="77777777" w:rsidR="0061203C" w:rsidRDefault="00CF3AC3">
            <w:r>
              <w:t>Rounders</w:t>
            </w:r>
          </w:p>
          <w:p w14:paraId="7D53B7CA" w14:textId="2A8FBC0E" w:rsidR="0061203C" w:rsidRDefault="00CF3AC3" w:rsidP="00D81373">
            <w:r>
              <w:t>Softball</w:t>
            </w:r>
          </w:p>
        </w:tc>
      </w:tr>
    </w:tbl>
    <w:p w14:paraId="23AA0F58" w14:textId="77777777" w:rsidR="0061203C" w:rsidRDefault="003472D0">
      <w:pPr>
        <w:jc w:val="center"/>
      </w:pPr>
    </w:p>
    <w:p w14:paraId="4E1B7324" w14:textId="77777777" w:rsidR="0061203C" w:rsidRDefault="003472D0"/>
    <w:p w14:paraId="0E1D138F" w14:textId="77777777" w:rsidR="0061203C" w:rsidRDefault="003472D0"/>
    <w:p w14:paraId="0C840282" w14:textId="77777777" w:rsidR="0061203C" w:rsidRDefault="00CF3AC3" w:rsidP="00D81373">
      <w:r>
        <w:t xml:space="preserve">The modifications listed below incorporate the various strategies for modifying games to fit the needs of the players for the types of games listed in the table above.  Many of them can be used in combination as well. </w:t>
      </w:r>
    </w:p>
    <w:p w14:paraId="3F60F97D" w14:textId="77777777" w:rsidR="0061203C" w:rsidRDefault="003472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8"/>
        <w:gridCol w:w="4518"/>
      </w:tblGrid>
      <w:tr w:rsidR="0061203C" w14:paraId="68009489" w14:textId="77777777">
        <w:tc>
          <w:tcPr>
            <w:tcW w:w="4338" w:type="dxa"/>
          </w:tcPr>
          <w:p w14:paraId="064FF619" w14:textId="77777777" w:rsidR="0061203C" w:rsidRDefault="00CF3AC3">
            <w:pPr>
              <w:jc w:val="center"/>
              <w:rPr>
                <w:b/>
                <w:i/>
                <w:color w:val="000000"/>
              </w:rPr>
            </w:pPr>
            <w:r>
              <w:rPr>
                <w:b/>
                <w:i/>
                <w:color w:val="000000"/>
              </w:rPr>
              <w:t>Modifications</w:t>
            </w:r>
          </w:p>
        </w:tc>
        <w:tc>
          <w:tcPr>
            <w:tcW w:w="4518" w:type="dxa"/>
          </w:tcPr>
          <w:p w14:paraId="44A0CDB6" w14:textId="77777777" w:rsidR="0061203C" w:rsidRDefault="00CF3AC3">
            <w:pPr>
              <w:jc w:val="center"/>
              <w:rPr>
                <w:b/>
                <w:i/>
                <w:color w:val="000000"/>
              </w:rPr>
            </w:pPr>
            <w:r>
              <w:rPr>
                <w:b/>
                <w:i/>
                <w:color w:val="000000"/>
              </w:rPr>
              <w:t>Focus</w:t>
            </w:r>
          </w:p>
        </w:tc>
      </w:tr>
      <w:tr w:rsidR="0061203C" w14:paraId="21082493" w14:textId="77777777">
        <w:tc>
          <w:tcPr>
            <w:tcW w:w="4338" w:type="dxa"/>
          </w:tcPr>
          <w:p w14:paraId="794F284E" w14:textId="77777777" w:rsidR="0061203C" w:rsidRDefault="00CF3AC3">
            <w:pPr>
              <w:rPr>
                <w:color w:val="000000"/>
              </w:rPr>
            </w:pPr>
            <w:r>
              <w:rPr>
                <w:color w:val="000000"/>
              </w:rPr>
              <w:t>Use of larger balls.</w:t>
            </w:r>
          </w:p>
        </w:tc>
        <w:tc>
          <w:tcPr>
            <w:tcW w:w="4518" w:type="dxa"/>
          </w:tcPr>
          <w:p w14:paraId="6CCA1EB0" w14:textId="672E2991" w:rsidR="0061203C" w:rsidRDefault="00CF3AC3">
            <w:pPr>
              <w:rPr>
                <w:color w:val="000000"/>
              </w:rPr>
            </w:pPr>
            <w:r>
              <w:rPr>
                <w:color w:val="000000"/>
              </w:rPr>
              <w:t>Increase</w:t>
            </w:r>
            <w:r w:rsidR="00D81373">
              <w:rPr>
                <w:color w:val="000000"/>
              </w:rPr>
              <w:t>s</w:t>
            </w:r>
            <w:r>
              <w:rPr>
                <w:color w:val="000000"/>
              </w:rPr>
              <w:t xml:space="preserve"> chance for success in batting. </w:t>
            </w:r>
          </w:p>
        </w:tc>
      </w:tr>
      <w:tr w:rsidR="0061203C" w14:paraId="1A88C95B" w14:textId="77777777">
        <w:tc>
          <w:tcPr>
            <w:tcW w:w="4338" w:type="dxa"/>
          </w:tcPr>
          <w:p w14:paraId="506FDEC3" w14:textId="77777777" w:rsidR="0061203C" w:rsidRDefault="00CF3AC3">
            <w:pPr>
              <w:rPr>
                <w:color w:val="000000"/>
              </w:rPr>
            </w:pPr>
            <w:r>
              <w:rPr>
                <w:color w:val="000000"/>
              </w:rPr>
              <w:t>Use of softer balls (e.g., “Incrediball”</w:t>
            </w:r>
            <w:r>
              <w:rPr>
                <w:color w:val="000000"/>
                <w:vertAlign w:val="superscript"/>
              </w:rPr>
              <w:t>®)</w:t>
            </w:r>
          </w:p>
        </w:tc>
        <w:tc>
          <w:tcPr>
            <w:tcW w:w="4518" w:type="dxa"/>
          </w:tcPr>
          <w:p w14:paraId="6EC1C3FE" w14:textId="70FDA0A0" w:rsidR="0061203C" w:rsidRDefault="00CF3AC3">
            <w:pPr>
              <w:rPr>
                <w:color w:val="000000"/>
              </w:rPr>
            </w:pPr>
            <w:r>
              <w:rPr>
                <w:color w:val="000000"/>
              </w:rPr>
              <w:t>Reduce</w:t>
            </w:r>
            <w:r w:rsidR="00D81373">
              <w:rPr>
                <w:color w:val="000000"/>
              </w:rPr>
              <w:t>s</w:t>
            </w:r>
            <w:r>
              <w:rPr>
                <w:color w:val="000000"/>
              </w:rPr>
              <w:t xml:space="preserve"> fear of ball; reduce speed of ball. </w:t>
            </w:r>
          </w:p>
        </w:tc>
      </w:tr>
      <w:tr w:rsidR="0061203C" w14:paraId="11AF895D" w14:textId="77777777">
        <w:tc>
          <w:tcPr>
            <w:tcW w:w="4338" w:type="dxa"/>
          </w:tcPr>
          <w:p w14:paraId="0CA1790F" w14:textId="77777777" w:rsidR="0061203C" w:rsidRDefault="00CF3AC3">
            <w:pPr>
              <w:rPr>
                <w:color w:val="000000"/>
              </w:rPr>
            </w:pPr>
            <w:r>
              <w:rPr>
                <w:color w:val="000000"/>
              </w:rPr>
              <w:t>Use of batting tee.</w:t>
            </w:r>
          </w:p>
        </w:tc>
        <w:tc>
          <w:tcPr>
            <w:tcW w:w="4518" w:type="dxa"/>
          </w:tcPr>
          <w:p w14:paraId="29ADF57D" w14:textId="4D080B1E" w:rsidR="0061203C" w:rsidRDefault="00CF3AC3">
            <w:pPr>
              <w:rPr>
                <w:color w:val="000000"/>
              </w:rPr>
            </w:pPr>
            <w:r>
              <w:rPr>
                <w:color w:val="000000"/>
              </w:rPr>
              <w:t>Increase</w:t>
            </w:r>
            <w:r w:rsidR="00D81373">
              <w:rPr>
                <w:color w:val="000000"/>
              </w:rPr>
              <w:t>s</w:t>
            </w:r>
            <w:r>
              <w:rPr>
                <w:color w:val="000000"/>
              </w:rPr>
              <w:t xml:space="preserve"> chance of success in batting.</w:t>
            </w:r>
          </w:p>
        </w:tc>
      </w:tr>
      <w:tr w:rsidR="0061203C" w14:paraId="7B7747F9" w14:textId="77777777">
        <w:tc>
          <w:tcPr>
            <w:tcW w:w="4338" w:type="dxa"/>
          </w:tcPr>
          <w:p w14:paraId="16357D2B" w14:textId="77777777" w:rsidR="0061203C" w:rsidRDefault="00CF3AC3">
            <w:pPr>
              <w:rPr>
                <w:color w:val="000000"/>
              </w:rPr>
            </w:pPr>
            <w:r>
              <w:rPr>
                <w:color w:val="000000"/>
              </w:rPr>
              <w:t>Pitchers come from own team.</w:t>
            </w:r>
          </w:p>
        </w:tc>
        <w:tc>
          <w:tcPr>
            <w:tcW w:w="4518" w:type="dxa"/>
          </w:tcPr>
          <w:p w14:paraId="1D0F9FEF" w14:textId="23774506" w:rsidR="0061203C" w:rsidRDefault="00CF3AC3">
            <w:pPr>
              <w:rPr>
                <w:color w:val="000000"/>
              </w:rPr>
            </w:pPr>
            <w:r>
              <w:rPr>
                <w:color w:val="000000"/>
              </w:rPr>
              <w:t>Focus</w:t>
            </w:r>
            <w:r w:rsidR="00D81373">
              <w:rPr>
                <w:color w:val="000000"/>
              </w:rPr>
              <w:t>es</w:t>
            </w:r>
            <w:r>
              <w:rPr>
                <w:color w:val="000000"/>
              </w:rPr>
              <w:t xml:space="preserve"> on better pitching; speed up game.</w:t>
            </w:r>
          </w:p>
        </w:tc>
      </w:tr>
      <w:tr w:rsidR="0061203C" w14:paraId="6D5E79CC" w14:textId="77777777">
        <w:tc>
          <w:tcPr>
            <w:tcW w:w="4338" w:type="dxa"/>
          </w:tcPr>
          <w:p w14:paraId="2A11057B" w14:textId="77777777" w:rsidR="0061203C" w:rsidRDefault="00CF3AC3">
            <w:pPr>
              <w:rPr>
                <w:color w:val="000000"/>
              </w:rPr>
            </w:pPr>
            <w:r>
              <w:rPr>
                <w:color w:val="000000"/>
              </w:rPr>
              <w:t>Machine pitching.</w:t>
            </w:r>
          </w:p>
        </w:tc>
        <w:tc>
          <w:tcPr>
            <w:tcW w:w="4518" w:type="dxa"/>
          </w:tcPr>
          <w:p w14:paraId="6A0C1A6B" w14:textId="319FC615" w:rsidR="0061203C" w:rsidRDefault="00CF3AC3">
            <w:pPr>
              <w:rPr>
                <w:color w:val="000000"/>
              </w:rPr>
            </w:pPr>
            <w:r>
              <w:rPr>
                <w:color w:val="000000"/>
              </w:rPr>
              <w:t>Increase</w:t>
            </w:r>
            <w:r w:rsidR="00D81373">
              <w:rPr>
                <w:color w:val="000000"/>
              </w:rPr>
              <w:t>s</w:t>
            </w:r>
            <w:r>
              <w:rPr>
                <w:color w:val="000000"/>
              </w:rPr>
              <w:t xml:space="preserve"> consistency, adjustable pitch speed.</w:t>
            </w:r>
          </w:p>
        </w:tc>
      </w:tr>
      <w:tr w:rsidR="0061203C" w14:paraId="65C70765" w14:textId="77777777">
        <w:tc>
          <w:tcPr>
            <w:tcW w:w="4338" w:type="dxa"/>
          </w:tcPr>
          <w:p w14:paraId="5C737BC5" w14:textId="44B4DF73" w:rsidR="0061203C" w:rsidRDefault="00CF3AC3" w:rsidP="00D81373">
            <w:pPr>
              <w:rPr>
                <w:color w:val="000000"/>
              </w:rPr>
            </w:pPr>
            <w:r>
              <w:rPr>
                <w:color w:val="000000"/>
              </w:rPr>
              <w:t>Decrease or increase number of bases (w</w:t>
            </w:r>
            <w:r w:rsidR="00D81373">
              <w:rPr>
                <w:color w:val="000000"/>
              </w:rPr>
              <w:t>ith</w:t>
            </w:r>
            <w:r>
              <w:rPr>
                <w:color w:val="000000"/>
              </w:rPr>
              <w:t xml:space="preserve"> change </w:t>
            </w:r>
            <w:r w:rsidR="00D81373">
              <w:rPr>
                <w:color w:val="000000"/>
              </w:rPr>
              <w:t xml:space="preserve">in </w:t>
            </w:r>
            <w:r>
              <w:rPr>
                <w:color w:val="000000"/>
              </w:rPr>
              <w:t>distance between them)</w:t>
            </w:r>
          </w:p>
        </w:tc>
        <w:tc>
          <w:tcPr>
            <w:tcW w:w="4518" w:type="dxa"/>
          </w:tcPr>
          <w:p w14:paraId="55602DB9" w14:textId="69ED10D2" w:rsidR="0061203C" w:rsidRDefault="00CF3AC3">
            <w:pPr>
              <w:rPr>
                <w:color w:val="000000"/>
              </w:rPr>
            </w:pPr>
            <w:r>
              <w:rPr>
                <w:color w:val="000000"/>
              </w:rPr>
              <w:t>Emphasize</w:t>
            </w:r>
            <w:r w:rsidR="00D81373">
              <w:rPr>
                <w:color w:val="000000"/>
              </w:rPr>
              <w:t>s</w:t>
            </w:r>
            <w:r>
              <w:rPr>
                <w:color w:val="000000"/>
              </w:rPr>
              <w:t xml:space="preserve"> decision-making on both offense and defense.</w:t>
            </w:r>
          </w:p>
        </w:tc>
      </w:tr>
      <w:tr w:rsidR="0061203C" w14:paraId="0D2B91D9" w14:textId="77777777">
        <w:tc>
          <w:tcPr>
            <w:tcW w:w="4338" w:type="dxa"/>
          </w:tcPr>
          <w:p w14:paraId="1F738AD4" w14:textId="77777777" w:rsidR="0061203C" w:rsidRDefault="00CF3AC3">
            <w:pPr>
              <w:rPr>
                <w:color w:val="000000"/>
              </w:rPr>
            </w:pPr>
            <w:r>
              <w:rPr>
                <w:color w:val="000000"/>
              </w:rPr>
              <w:t>Reduce sector size.</w:t>
            </w:r>
          </w:p>
        </w:tc>
        <w:tc>
          <w:tcPr>
            <w:tcW w:w="4518" w:type="dxa"/>
          </w:tcPr>
          <w:p w14:paraId="2EA1B864" w14:textId="7E439198" w:rsidR="0061203C" w:rsidRDefault="00D81373">
            <w:pPr>
              <w:rPr>
                <w:color w:val="000000"/>
              </w:rPr>
            </w:pPr>
            <w:r>
              <w:rPr>
                <w:color w:val="000000"/>
              </w:rPr>
              <w:t>Increases</w:t>
            </w:r>
            <w:r w:rsidR="00CF3AC3">
              <w:rPr>
                <w:color w:val="000000"/>
              </w:rPr>
              <w:t xml:space="preserve"> challenge for batting team, less ground to cover for fielding team. </w:t>
            </w:r>
          </w:p>
        </w:tc>
      </w:tr>
      <w:tr w:rsidR="0061203C" w14:paraId="6ADBCDCB" w14:textId="77777777">
        <w:tc>
          <w:tcPr>
            <w:tcW w:w="4338" w:type="dxa"/>
          </w:tcPr>
          <w:p w14:paraId="5B86EA2D" w14:textId="77777777" w:rsidR="0061203C" w:rsidRDefault="00CF3AC3">
            <w:pPr>
              <w:rPr>
                <w:color w:val="000000"/>
              </w:rPr>
            </w:pPr>
            <w:r>
              <w:rPr>
                <w:color w:val="000000"/>
              </w:rPr>
              <w:t>Increase in sector size.</w:t>
            </w:r>
          </w:p>
        </w:tc>
        <w:tc>
          <w:tcPr>
            <w:tcW w:w="4518" w:type="dxa"/>
          </w:tcPr>
          <w:p w14:paraId="61D2B0F7" w14:textId="01357B52" w:rsidR="0061203C" w:rsidRDefault="00CF3AC3">
            <w:pPr>
              <w:rPr>
                <w:color w:val="000000"/>
              </w:rPr>
            </w:pPr>
            <w:r>
              <w:rPr>
                <w:color w:val="000000"/>
              </w:rPr>
              <w:t>Increase</w:t>
            </w:r>
            <w:r w:rsidR="00D81373">
              <w:rPr>
                <w:color w:val="000000"/>
              </w:rPr>
              <w:t>s</w:t>
            </w:r>
            <w:r>
              <w:rPr>
                <w:color w:val="000000"/>
              </w:rPr>
              <w:t xml:space="preserve"> chance of success for batting team; challenge fielding team.</w:t>
            </w:r>
          </w:p>
        </w:tc>
      </w:tr>
      <w:tr w:rsidR="0061203C" w14:paraId="76501FED" w14:textId="77777777">
        <w:tc>
          <w:tcPr>
            <w:tcW w:w="4338" w:type="dxa"/>
          </w:tcPr>
          <w:p w14:paraId="0D72CB54" w14:textId="77777777" w:rsidR="0061203C" w:rsidRDefault="00CF3AC3">
            <w:pPr>
              <w:rPr>
                <w:color w:val="000000"/>
              </w:rPr>
            </w:pPr>
            <w:r>
              <w:rPr>
                <w:color w:val="000000"/>
              </w:rPr>
              <w:t>Changes in rules for stealing bases.</w:t>
            </w:r>
          </w:p>
        </w:tc>
        <w:tc>
          <w:tcPr>
            <w:tcW w:w="4518" w:type="dxa"/>
          </w:tcPr>
          <w:p w14:paraId="07EEFC42" w14:textId="5F728BB8" w:rsidR="0061203C" w:rsidRDefault="00CF3AC3">
            <w:pPr>
              <w:rPr>
                <w:color w:val="000000"/>
              </w:rPr>
            </w:pPr>
            <w:r>
              <w:rPr>
                <w:color w:val="000000"/>
              </w:rPr>
              <w:t>Reduce</w:t>
            </w:r>
            <w:r w:rsidR="00D81373">
              <w:rPr>
                <w:color w:val="000000"/>
              </w:rPr>
              <w:t>s</w:t>
            </w:r>
            <w:r>
              <w:rPr>
                <w:color w:val="000000"/>
              </w:rPr>
              <w:t xml:space="preserve"> tactical complexity for fielding team; for offense, </w:t>
            </w:r>
            <w:r w:rsidR="003472D0">
              <w:rPr>
                <w:color w:val="000000"/>
              </w:rPr>
              <w:t>emphasize “moving runner over.”</w:t>
            </w:r>
            <w:bookmarkStart w:id="0" w:name="_GoBack"/>
            <w:bookmarkEnd w:id="0"/>
          </w:p>
        </w:tc>
      </w:tr>
      <w:tr w:rsidR="0061203C" w14:paraId="4F0CB348" w14:textId="77777777">
        <w:tc>
          <w:tcPr>
            <w:tcW w:w="4338" w:type="dxa"/>
          </w:tcPr>
          <w:p w14:paraId="7AE5D0E3" w14:textId="77777777" w:rsidR="0061203C" w:rsidRDefault="00CF3AC3">
            <w:pPr>
              <w:rPr>
                <w:color w:val="000000"/>
              </w:rPr>
            </w:pPr>
            <w:r>
              <w:rPr>
                <w:color w:val="000000"/>
              </w:rPr>
              <w:t xml:space="preserve">Reduced team size (e.g., 3 v 3 or 5 v 5). </w:t>
            </w:r>
          </w:p>
        </w:tc>
        <w:tc>
          <w:tcPr>
            <w:tcW w:w="4518" w:type="dxa"/>
          </w:tcPr>
          <w:p w14:paraId="5D8B962A" w14:textId="59A59F7B" w:rsidR="0061203C" w:rsidRDefault="00CF3AC3">
            <w:pPr>
              <w:rPr>
                <w:color w:val="000000"/>
              </w:rPr>
            </w:pPr>
            <w:r>
              <w:rPr>
                <w:color w:val="000000"/>
              </w:rPr>
              <w:t>Increase</w:t>
            </w:r>
            <w:r w:rsidR="00D81373">
              <w:rPr>
                <w:color w:val="000000"/>
              </w:rPr>
              <w:t>s</w:t>
            </w:r>
            <w:r>
              <w:rPr>
                <w:color w:val="000000"/>
              </w:rPr>
              <w:t xml:space="preserve"> active involvement of more students.</w:t>
            </w:r>
          </w:p>
        </w:tc>
      </w:tr>
    </w:tbl>
    <w:p w14:paraId="3546ABD2" w14:textId="77777777" w:rsidR="0061203C" w:rsidRDefault="003472D0" w:rsidP="00FA5B40"/>
    <w:p w14:paraId="733A68E2" w14:textId="77777777" w:rsidR="00B75105" w:rsidRDefault="00B75105" w:rsidP="00B75105">
      <w:pPr>
        <w:jc w:val="right"/>
        <w:outlineLvl w:val="0"/>
        <w:rPr>
          <w:b/>
          <w:bCs/>
          <w:i/>
          <w:iCs/>
          <w:sz w:val="20"/>
        </w:rPr>
      </w:pPr>
      <w:r>
        <w:rPr>
          <w:b/>
          <w:bCs/>
          <w:i/>
          <w:iCs/>
          <w:sz w:val="20"/>
        </w:rPr>
        <w:t>From Complete Guide to Sport Education (3</w:t>
      </w:r>
      <w:r w:rsidRPr="0099268B">
        <w:rPr>
          <w:b/>
          <w:bCs/>
          <w:i/>
          <w:iCs/>
          <w:sz w:val="20"/>
          <w:vertAlign w:val="superscript"/>
        </w:rPr>
        <w:t>rd</w:t>
      </w:r>
      <w:r>
        <w:rPr>
          <w:b/>
          <w:bCs/>
          <w:i/>
          <w:iCs/>
          <w:sz w:val="20"/>
        </w:rPr>
        <w:t xml:space="preserve"> ed.); Siedentop, Hastie, </w:t>
      </w:r>
    </w:p>
    <w:p w14:paraId="22D69EE3" w14:textId="77777777" w:rsidR="00B75105" w:rsidRPr="00A72BC0" w:rsidRDefault="00B75105" w:rsidP="00B75105">
      <w:pPr>
        <w:jc w:val="right"/>
        <w:rPr>
          <w:b/>
          <w:bCs/>
          <w:i/>
          <w:iCs/>
          <w:sz w:val="20"/>
        </w:rPr>
      </w:pPr>
      <w:r>
        <w:rPr>
          <w:b/>
          <w:bCs/>
          <w:i/>
          <w:iCs/>
          <w:sz w:val="20"/>
        </w:rPr>
        <w:t>&amp; van der Mars, 2020, Champaign, IL:  Human Kinetics.</w:t>
      </w:r>
    </w:p>
    <w:p w14:paraId="1E9A3CD0" w14:textId="77777777" w:rsidR="00B75105" w:rsidRDefault="00B75105" w:rsidP="00B75105">
      <w:pPr>
        <w:jc w:val="right"/>
      </w:pPr>
    </w:p>
    <w:p w14:paraId="1E1BC2F1" w14:textId="77777777" w:rsidR="00FA5B40" w:rsidRDefault="00FA5B40"/>
    <w:p w14:paraId="2A12670D" w14:textId="77777777" w:rsidR="00FA5B40" w:rsidRDefault="00FA5B40">
      <w:pPr>
        <w:pStyle w:val="Heading1"/>
      </w:pPr>
    </w:p>
    <w:sectPr w:rsidR="00FA5B40" w:rsidSect="00FA5B40">
      <w:headerReference w:type="default" r:id="rId6"/>
      <w:pgSz w:w="12240" w:h="15840"/>
      <w:pgMar w:top="1440" w:right="171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21BE9" w14:textId="77777777" w:rsidR="00CF3AC3" w:rsidRDefault="00CF3AC3">
      <w:r>
        <w:separator/>
      </w:r>
    </w:p>
  </w:endnote>
  <w:endnote w:type="continuationSeparator" w:id="0">
    <w:p w14:paraId="43DD40D8" w14:textId="77777777" w:rsidR="00CF3AC3" w:rsidRDefault="00CF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58DEF" w14:textId="77777777" w:rsidR="00CF3AC3" w:rsidRDefault="00CF3AC3">
      <w:r>
        <w:separator/>
      </w:r>
    </w:p>
  </w:footnote>
  <w:footnote w:type="continuationSeparator" w:id="0">
    <w:p w14:paraId="72026B3D" w14:textId="77777777" w:rsidR="00CF3AC3" w:rsidRDefault="00CF3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EB53E" w14:textId="77777777" w:rsidR="00FA5B40" w:rsidRDefault="00FA5B40">
    <w:pPr>
      <w:pStyle w:val="Heade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C2C"/>
    <w:rsid w:val="003472D0"/>
    <w:rsid w:val="004D6C2C"/>
    <w:rsid w:val="00B75105"/>
    <w:rsid w:val="00CF3AC3"/>
    <w:rsid w:val="00D81373"/>
    <w:rsid w:val="00E72D7C"/>
    <w:rsid w:val="00FA5B4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47C8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3">
    <w:name w:val="heading 3"/>
    <w:basedOn w:val="Normal"/>
    <w:next w:val="Normal"/>
    <w:qFormat/>
    <w:pPr>
      <w:keepNext/>
      <w:outlineLvl w:val="2"/>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Striking-Fielding Games Modifications</vt:lpstr>
    </vt:vector>
  </TitlesOfParts>
  <Company>Oregon State University</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Striking-Fielding Games Modifications</dc:title>
  <dc:subject/>
  <dc:creator>Siedentop, Hastie &amp; van der Mars</dc:creator>
  <cp:keywords/>
  <dc:description/>
  <cp:lastModifiedBy>Melissa Feld</cp:lastModifiedBy>
  <cp:revision>5</cp:revision>
  <dcterms:created xsi:type="dcterms:W3CDTF">2018-07-10T23:31:00Z</dcterms:created>
  <dcterms:modified xsi:type="dcterms:W3CDTF">2019-02-15T04:42:00Z</dcterms:modified>
</cp:coreProperties>
</file>