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Ind w:w="-252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360"/>
      </w:tblGrid>
      <w:tr w:rsidR="00665EFC" w14:paraId="59327221" w14:textId="77777777">
        <w:trPr>
          <w:trHeight w:val="135"/>
        </w:trPr>
        <w:tc>
          <w:tcPr>
            <w:tcW w:w="9360" w:type="dxa"/>
            <w:shd w:val="clear" w:color="auto" w:fill="0000FF"/>
          </w:tcPr>
          <w:p w14:paraId="3E12256C" w14:textId="77777777" w:rsidR="00665EFC" w:rsidRPr="009D0F3E" w:rsidRDefault="007231E5">
            <w:pPr>
              <w:pStyle w:val="Heading1"/>
              <w:ind w:firstLine="0"/>
              <w:rPr>
                <w:color w:val="FFFFFF"/>
                <w:lang w:val="es-PR"/>
              </w:rPr>
            </w:pPr>
            <w:r w:rsidRPr="009D0F3E">
              <w:rPr>
                <w:color w:val="FFFFFF"/>
                <w:lang w:val="es-PR"/>
              </w:rPr>
              <w:t>Anotador</w:t>
            </w:r>
          </w:p>
        </w:tc>
      </w:tr>
      <w:tr w:rsidR="00E1297C" w:rsidRPr="009D0F3E" w14:paraId="42988246" w14:textId="77777777">
        <w:trPr>
          <w:trHeight w:val="135"/>
        </w:trPr>
        <w:tc>
          <w:tcPr>
            <w:tcW w:w="9360" w:type="dxa"/>
          </w:tcPr>
          <w:p w14:paraId="7F514A47" w14:textId="77777777" w:rsidR="00665EFC" w:rsidRPr="009D0F3E" w:rsidRDefault="00827801">
            <w:pPr>
              <w:pStyle w:val="Heading2"/>
              <w:rPr>
                <w:lang w:val="es-PR"/>
              </w:rPr>
            </w:pPr>
          </w:p>
          <w:p w14:paraId="6C9B9461" w14:textId="77777777" w:rsidR="00665EFC" w:rsidRPr="009D0F3E" w:rsidRDefault="007231E5">
            <w:pPr>
              <w:pStyle w:val="Heading2"/>
              <w:rPr>
                <w:i/>
                <w:sz w:val="36"/>
                <w:szCs w:val="36"/>
                <w:lang w:val="es-PR"/>
              </w:rPr>
            </w:pPr>
            <w:r w:rsidRPr="009D0F3E">
              <w:rPr>
                <w:i/>
                <w:sz w:val="36"/>
                <w:szCs w:val="36"/>
                <w:lang w:val="es-PR"/>
              </w:rPr>
              <w:t>Descripción</w:t>
            </w:r>
          </w:p>
          <w:p w14:paraId="2798408E" w14:textId="26E5DCF5" w:rsidR="00665EFC" w:rsidRPr="009D0F3E" w:rsidRDefault="007231E5" w:rsidP="00E1297C">
            <w:pPr>
              <w:pStyle w:val="BodyTextIndent"/>
              <w:rPr>
                <w:sz w:val="36"/>
                <w:szCs w:val="28"/>
                <w:lang w:val="es-PR"/>
              </w:rPr>
            </w:pPr>
            <w:r w:rsidRPr="009D0F3E">
              <w:rPr>
                <w:sz w:val="36"/>
                <w:szCs w:val="28"/>
                <w:lang w:val="es-PR"/>
              </w:rPr>
              <w:t xml:space="preserve">Los atletas/equipos dan lo </w:t>
            </w:r>
            <w:r>
              <w:rPr>
                <w:sz w:val="36"/>
                <w:szCs w:val="28"/>
                <w:lang w:val="es-PR"/>
              </w:rPr>
              <w:t>me</w:t>
            </w:r>
            <w:r w:rsidRPr="009D0F3E">
              <w:rPr>
                <w:sz w:val="36"/>
                <w:szCs w:val="28"/>
                <w:lang w:val="es-PR"/>
              </w:rPr>
              <w:t>jor por jugar bien</w:t>
            </w:r>
            <w:r w:rsidR="00827801">
              <w:rPr>
                <w:sz w:val="36"/>
                <w:szCs w:val="28"/>
                <w:lang w:val="es-PR"/>
              </w:rPr>
              <w:t>.</w:t>
            </w:r>
            <w:r w:rsidRPr="009D0F3E">
              <w:rPr>
                <w:sz w:val="36"/>
                <w:szCs w:val="28"/>
                <w:lang w:val="es-PR"/>
              </w:rPr>
              <w:t xml:space="preserve"> </w:t>
            </w:r>
            <w:r w:rsidR="00827801" w:rsidRPr="009D0F3E">
              <w:rPr>
                <w:sz w:val="36"/>
                <w:szCs w:val="28"/>
                <w:lang w:val="es-PR"/>
              </w:rPr>
              <w:t>P</w:t>
            </w:r>
            <w:bookmarkStart w:id="0" w:name="_GoBack"/>
            <w:bookmarkEnd w:id="0"/>
            <w:r w:rsidR="00827801" w:rsidRPr="009D0F3E">
              <w:rPr>
                <w:sz w:val="36"/>
                <w:szCs w:val="28"/>
                <w:lang w:val="es-PR"/>
              </w:rPr>
              <w:t xml:space="preserve">or </w:t>
            </w:r>
            <w:r w:rsidRPr="009D0F3E">
              <w:rPr>
                <w:sz w:val="36"/>
                <w:szCs w:val="28"/>
                <w:lang w:val="es-PR"/>
              </w:rPr>
              <w:t>esta razón</w:t>
            </w:r>
            <w:r>
              <w:rPr>
                <w:sz w:val="36"/>
                <w:szCs w:val="28"/>
                <w:lang w:val="es-PR"/>
              </w:rPr>
              <w:t>,</w:t>
            </w:r>
            <w:r w:rsidRPr="009D0F3E">
              <w:rPr>
                <w:sz w:val="36"/>
                <w:szCs w:val="28"/>
                <w:lang w:val="es-PR"/>
              </w:rPr>
              <w:t xml:space="preserve"> los anotadores</w:t>
            </w:r>
            <w:r>
              <w:rPr>
                <w:sz w:val="36"/>
                <w:szCs w:val="28"/>
                <w:lang w:val="es-PR"/>
              </w:rPr>
              <w:t xml:space="preserve"> deben</w:t>
            </w:r>
            <w:r w:rsidRPr="009D0F3E">
              <w:rPr>
                <w:sz w:val="36"/>
                <w:szCs w:val="28"/>
                <w:lang w:val="es-PR"/>
              </w:rPr>
              <w:t xml:space="preserve"> asegurarse de que la puntuación del partido es anotada correcta y completamente.</w:t>
            </w:r>
          </w:p>
          <w:p w14:paraId="16F1500B" w14:textId="77777777" w:rsidR="00E1297C" w:rsidRPr="009D0F3E" w:rsidRDefault="00E1297C">
            <w:pPr>
              <w:rPr>
                <w:lang w:val="es-PR"/>
              </w:rPr>
            </w:pPr>
            <w:r w:rsidRPr="009D0F3E">
              <w:rPr>
                <w:lang w:val="es-PR"/>
              </w:rPr>
              <w:t xml:space="preserve"> </w:t>
            </w:r>
          </w:p>
        </w:tc>
      </w:tr>
      <w:tr w:rsidR="00E1297C" w:rsidRPr="0001368E" w14:paraId="38BCC28C" w14:textId="77777777">
        <w:trPr>
          <w:trHeight w:val="90"/>
        </w:trPr>
        <w:tc>
          <w:tcPr>
            <w:tcW w:w="9360" w:type="dxa"/>
          </w:tcPr>
          <w:p w14:paraId="6FCA8DD2" w14:textId="77777777" w:rsidR="00E1297C" w:rsidRPr="009D0F3E" w:rsidRDefault="00E1297C">
            <w:pPr>
              <w:pStyle w:val="Heading2"/>
              <w:rPr>
                <w:lang w:val="es-PR"/>
              </w:rPr>
            </w:pPr>
          </w:p>
          <w:p w14:paraId="48AF9BB0" w14:textId="77777777" w:rsidR="00E1297C" w:rsidRPr="009D0F3E" w:rsidRDefault="00E1297C">
            <w:pPr>
              <w:pStyle w:val="Heading2"/>
              <w:rPr>
                <w:i/>
                <w:sz w:val="36"/>
                <w:szCs w:val="36"/>
                <w:lang w:val="es-PR"/>
              </w:rPr>
            </w:pPr>
            <w:r w:rsidRPr="009D0F3E">
              <w:rPr>
                <w:i/>
                <w:sz w:val="36"/>
                <w:szCs w:val="36"/>
                <w:lang w:val="es-PR"/>
              </w:rPr>
              <w:t>Como anotador usted deberá:</w:t>
            </w:r>
          </w:p>
          <w:p w14:paraId="13F48615" w14:textId="77777777" w:rsidR="00E1297C" w:rsidRPr="009D0F3E" w:rsidRDefault="00E1297C" w:rsidP="00E1297C">
            <w:pPr>
              <w:numPr>
                <w:ilvl w:val="0"/>
                <w:numId w:val="1"/>
              </w:numPr>
              <w:rPr>
                <w:color w:val="FF0000"/>
                <w:sz w:val="32"/>
                <w:szCs w:val="28"/>
                <w:lang w:val="es-PR"/>
              </w:rPr>
            </w:pPr>
            <w:r w:rsidRPr="009D0F3E">
              <w:rPr>
                <w:color w:val="FF0000"/>
                <w:sz w:val="32"/>
                <w:szCs w:val="28"/>
                <w:lang w:val="es-PR"/>
              </w:rPr>
              <w:t>Preparar y utilizar la hoja de anotación correcta. Debe escribir la fecha, los equipo</w:t>
            </w:r>
            <w:r>
              <w:rPr>
                <w:color w:val="FF0000"/>
                <w:sz w:val="32"/>
                <w:szCs w:val="28"/>
                <w:lang w:val="es-PR"/>
              </w:rPr>
              <w:t>s</w:t>
            </w:r>
            <w:r w:rsidRPr="009D0F3E">
              <w:rPr>
                <w:color w:val="FF0000"/>
                <w:sz w:val="32"/>
                <w:szCs w:val="28"/>
                <w:lang w:val="es-PR"/>
              </w:rPr>
              <w:t xml:space="preserve"> y nombre de los jugadores.</w:t>
            </w:r>
          </w:p>
          <w:p w14:paraId="26C8909F" w14:textId="77777777" w:rsidR="00E1297C" w:rsidRPr="009D0F3E" w:rsidRDefault="00E1297C">
            <w:pPr>
              <w:ind w:left="360"/>
              <w:rPr>
                <w:color w:val="FF0000"/>
                <w:sz w:val="32"/>
                <w:szCs w:val="28"/>
                <w:lang w:val="es-PR"/>
              </w:rPr>
            </w:pPr>
          </w:p>
          <w:p w14:paraId="7760F80E" w14:textId="77777777" w:rsidR="00E1297C" w:rsidRPr="009D0F3E" w:rsidRDefault="00E1297C" w:rsidP="00E1297C">
            <w:pPr>
              <w:numPr>
                <w:ilvl w:val="0"/>
                <w:numId w:val="1"/>
              </w:numPr>
              <w:rPr>
                <w:color w:val="FF0000"/>
                <w:sz w:val="32"/>
                <w:szCs w:val="28"/>
                <w:lang w:val="es-PR"/>
              </w:rPr>
            </w:pPr>
            <w:r>
              <w:rPr>
                <w:color w:val="FF0000"/>
                <w:sz w:val="32"/>
                <w:szCs w:val="28"/>
                <w:lang w:val="es-PR"/>
              </w:rPr>
              <w:t xml:space="preserve">Mantenga el enfoque en el juego… </w:t>
            </w:r>
            <w:r w:rsidRPr="009D0F3E">
              <w:rPr>
                <w:color w:val="FF0000"/>
                <w:sz w:val="32"/>
                <w:szCs w:val="28"/>
                <w:lang w:val="es-PR"/>
              </w:rPr>
              <w:t>Evite ser distraído por otros.</w:t>
            </w:r>
          </w:p>
          <w:p w14:paraId="5E191830" w14:textId="77777777" w:rsidR="00E1297C" w:rsidRPr="009D0F3E" w:rsidRDefault="00E1297C">
            <w:pPr>
              <w:rPr>
                <w:color w:val="FF0000"/>
                <w:sz w:val="32"/>
                <w:szCs w:val="28"/>
                <w:lang w:val="es-PR"/>
              </w:rPr>
            </w:pPr>
          </w:p>
          <w:p w14:paraId="03C1C0E2" w14:textId="77777777" w:rsidR="00E1297C" w:rsidRPr="009D0F3E" w:rsidRDefault="00E1297C">
            <w:pPr>
              <w:numPr>
                <w:ilvl w:val="0"/>
                <w:numId w:val="1"/>
              </w:numPr>
              <w:rPr>
                <w:color w:val="FF0000"/>
                <w:sz w:val="32"/>
                <w:szCs w:val="28"/>
                <w:lang w:val="es-PR"/>
              </w:rPr>
            </w:pPr>
            <w:r w:rsidRPr="009D0F3E">
              <w:rPr>
                <w:color w:val="FF0000"/>
                <w:sz w:val="32"/>
                <w:szCs w:val="28"/>
                <w:lang w:val="es-PR"/>
              </w:rPr>
              <w:t>Busque ayuda de ayuda del oficial o árbitro del juego si no está seguro de algo.</w:t>
            </w:r>
          </w:p>
          <w:p w14:paraId="3B11509B" w14:textId="77777777" w:rsidR="00E1297C" w:rsidRPr="009D0F3E" w:rsidRDefault="00E1297C">
            <w:pPr>
              <w:ind w:left="360"/>
              <w:rPr>
                <w:color w:val="FF0000"/>
                <w:sz w:val="32"/>
                <w:szCs w:val="28"/>
                <w:lang w:val="es-PR"/>
              </w:rPr>
            </w:pPr>
          </w:p>
          <w:p w14:paraId="224E0E1F" w14:textId="77777777" w:rsidR="00E1297C" w:rsidRPr="004F17DE" w:rsidRDefault="00E1297C">
            <w:pPr>
              <w:numPr>
                <w:ilvl w:val="0"/>
                <w:numId w:val="1"/>
              </w:numPr>
              <w:rPr>
                <w:color w:val="FF0000"/>
                <w:sz w:val="32"/>
                <w:szCs w:val="28"/>
                <w:lang w:val="es-PR"/>
              </w:rPr>
            </w:pPr>
            <w:r w:rsidRPr="004F17DE">
              <w:rPr>
                <w:color w:val="FF0000"/>
                <w:sz w:val="32"/>
                <w:szCs w:val="28"/>
                <w:lang w:val="es-PR"/>
              </w:rPr>
              <w:t>Mantenga un registro preciso de la puntuación durante los partidos para cada equipo.</w:t>
            </w:r>
          </w:p>
          <w:p w14:paraId="27807D80" w14:textId="77777777" w:rsidR="00E1297C" w:rsidRPr="004F17DE" w:rsidRDefault="00E1297C">
            <w:pPr>
              <w:ind w:left="360"/>
              <w:rPr>
                <w:color w:val="FF0000"/>
                <w:sz w:val="32"/>
                <w:szCs w:val="28"/>
                <w:lang w:val="es-PR"/>
              </w:rPr>
            </w:pPr>
          </w:p>
          <w:p w14:paraId="075B60DC" w14:textId="77777777" w:rsidR="00E1297C" w:rsidRPr="0001368E" w:rsidRDefault="00E1297C">
            <w:pPr>
              <w:numPr>
                <w:ilvl w:val="0"/>
                <w:numId w:val="1"/>
              </w:numPr>
              <w:rPr>
                <w:color w:val="FF0000"/>
                <w:sz w:val="32"/>
                <w:szCs w:val="28"/>
                <w:lang w:val="es-PR"/>
              </w:rPr>
            </w:pPr>
            <w:r w:rsidRPr="0001368E">
              <w:rPr>
                <w:color w:val="FF0000"/>
                <w:sz w:val="32"/>
                <w:szCs w:val="28"/>
                <w:lang w:val="es-PR"/>
              </w:rPr>
              <w:t>Sume los resultados de todos los partidos inmediatamente después</w:t>
            </w:r>
            <w:r>
              <w:rPr>
                <w:color w:val="FF0000"/>
                <w:sz w:val="32"/>
                <w:szCs w:val="28"/>
                <w:lang w:val="es-PR"/>
              </w:rPr>
              <w:t xml:space="preserve"> de haber finalizado</w:t>
            </w:r>
            <w:r w:rsidRPr="0001368E">
              <w:rPr>
                <w:color w:val="FF0000"/>
                <w:sz w:val="32"/>
                <w:szCs w:val="28"/>
                <w:lang w:val="es-PR"/>
              </w:rPr>
              <w:t>.</w:t>
            </w:r>
          </w:p>
          <w:p w14:paraId="579F84BA" w14:textId="77777777" w:rsidR="00E1297C" w:rsidRPr="0001368E" w:rsidRDefault="00E1297C">
            <w:pPr>
              <w:ind w:left="360"/>
              <w:rPr>
                <w:color w:val="FF0000"/>
                <w:sz w:val="32"/>
                <w:szCs w:val="28"/>
                <w:lang w:val="es-PR"/>
              </w:rPr>
            </w:pPr>
          </w:p>
          <w:p w14:paraId="1DB3C53D" w14:textId="77777777" w:rsidR="00E1297C" w:rsidRPr="0001368E" w:rsidRDefault="00E1297C">
            <w:pPr>
              <w:numPr>
                <w:ilvl w:val="0"/>
                <w:numId w:val="1"/>
              </w:numPr>
              <w:rPr>
                <w:color w:val="FF0000"/>
                <w:sz w:val="32"/>
                <w:szCs w:val="28"/>
                <w:lang w:val="es-PR"/>
              </w:rPr>
            </w:pPr>
            <w:r>
              <w:rPr>
                <w:color w:val="FF0000"/>
                <w:sz w:val="32"/>
                <w:szCs w:val="28"/>
                <w:lang w:val="es-PR"/>
              </w:rPr>
              <w:t>Provea los resultados a los encargados de las estadísticas de cada equipo al finalizar el encuentro.</w:t>
            </w:r>
          </w:p>
          <w:p w14:paraId="14A27DB2" w14:textId="77777777" w:rsidR="00E1297C" w:rsidRPr="0001368E" w:rsidRDefault="00E1297C">
            <w:pPr>
              <w:rPr>
                <w:lang w:val="es-PR"/>
              </w:rPr>
            </w:pPr>
          </w:p>
        </w:tc>
      </w:tr>
      <w:tr w:rsidR="00E1297C" w:rsidRPr="0001368E" w14:paraId="4C1B5833" w14:textId="77777777">
        <w:trPr>
          <w:trHeight w:val="1193"/>
        </w:trPr>
        <w:tc>
          <w:tcPr>
            <w:tcW w:w="9360" w:type="dxa"/>
          </w:tcPr>
          <w:p w14:paraId="2035A7C3" w14:textId="77777777" w:rsidR="00E1297C" w:rsidRPr="0001368E" w:rsidRDefault="00E1297C">
            <w:pPr>
              <w:pStyle w:val="Heading2"/>
              <w:rPr>
                <w:i/>
                <w:iCs/>
                <w:sz w:val="36"/>
                <w:szCs w:val="36"/>
                <w:lang w:val="es-PR"/>
              </w:rPr>
            </w:pPr>
            <w:r w:rsidRPr="0001368E">
              <w:rPr>
                <w:i/>
                <w:iCs/>
                <w:sz w:val="36"/>
                <w:szCs w:val="36"/>
                <w:lang w:val="es-PR"/>
              </w:rPr>
              <w:t xml:space="preserve">Lo Que Necesita Saber y Poder Hacer </w:t>
            </w:r>
          </w:p>
          <w:p w14:paraId="4571B776" w14:textId="77777777" w:rsidR="00E1297C" w:rsidRPr="0001368E" w:rsidRDefault="00E1297C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01368E">
              <w:rPr>
                <w:sz w:val="28"/>
                <w:szCs w:val="28"/>
                <w:lang w:val="es-PR"/>
              </w:rPr>
              <w:t xml:space="preserve">Saber </w:t>
            </w:r>
            <w:r>
              <w:rPr>
                <w:sz w:val="28"/>
                <w:szCs w:val="28"/>
                <w:lang w:val="es-PR"/>
              </w:rPr>
              <w:t>có</w:t>
            </w:r>
            <w:r w:rsidRPr="0001368E">
              <w:rPr>
                <w:sz w:val="28"/>
                <w:szCs w:val="28"/>
                <w:lang w:val="es-PR"/>
              </w:rPr>
              <w:t>mo se anota la puntuación del juego/partido.</w:t>
            </w:r>
          </w:p>
          <w:p w14:paraId="3697F89E" w14:textId="77777777" w:rsidR="00E1297C" w:rsidRPr="0001368E" w:rsidRDefault="00E1297C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>Estar familiarizado con el formato de la hoja de anotación.</w:t>
            </w:r>
          </w:p>
          <w:p w14:paraId="7F299B90" w14:textId="77777777" w:rsidR="00E1297C" w:rsidRPr="0001368E" w:rsidRDefault="00E1297C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>Ser preciso en la anotación de las puntuaciones para ambos equipos.</w:t>
            </w:r>
          </w:p>
          <w:p w14:paraId="7A41DF2A" w14:textId="77777777" w:rsidR="00E1297C" w:rsidRPr="0001368E" w:rsidRDefault="00E1297C" w:rsidP="00E1297C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>Saber destrezas básicas de matemática como son las de sumar, restar, etc.</w:t>
            </w:r>
          </w:p>
        </w:tc>
      </w:tr>
    </w:tbl>
    <w:p w14:paraId="501385CD" w14:textId="77777777" w:rsidR="007231E5" w:rsidRDefault="007231E5" w:rsidP="007231E5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1800EB2F" w14:textId="77777777" w:rsidR="007231E5" w:rsidRPr="00A72BC0" w:rsidRDefault="007231E5" w:rsidP="007231E5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764B1827" w14:textId="77777777" w:rsidR="007231E5" w:rsidRDefault="007231E5" w:rsidP="007231E5"/>
    <w:p w14:paraId="39EA8535" w14:textId="77777777" w:rsidR="00E1297C" w:rsidRPr="00270155" w:rsidRDefault="00E1297C" w:rsidP="007231E5">
      <w:pPr>
        <w:jc w:val="right"/>
        <w:rPr>
          <w:b/>
          <w:bCs/>
          <w:i/>
          <w:iCs/>
          <w:sz w:val="20"/>
          <w:szCs w:val="20"/>
        </w:rPr>
      </w:pPr>
    </w:p>
    <w:sectPr w:rsidR="00E1297C" w:rsidRPr="00270155" w:rsidSect="00E1297C">
      <w:pgSz w:w="12240" w:h="15840"/>
      <w:pgMar w:top="1440" w:right="1440" w:bottom="90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60879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3B5"/>
    <w:rsid w:val="005A1128"/>
    <w:rsid w:val="007231E5"/>
    <w:rsid w:val="00827801"/>
    <w:rsid w:val="00E1297C"/>
    <w:rsid w:val="00E953B5"/>
    <w:rsid w:val="00FD264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40D7F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252"/>
    </w:pPr>
    <w:rPr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Scorekeeper - Beginner</vt:lpstr>
    </vt:vector>
  </TitlesOfParts>
  <Company>Oregon State University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Scorekeeper - Beginner</dc:title>
  <dc:subject/>
  <dc:creator>Siedentop, Hastie &amp; van der Mars</dc:creator>
  <cp:keywords/>
  <cp:lastModifiedBy>Melissa Feld</cp:lastModifiedBy>
  <cp:revision>4</cp:revision>
  <cp:lastPrinted>2003-01-28T21:41:00Z</cp:lastPrinted>
  <dcterms:created xsi:type="dcterms:W3CDTF">2018-11-07T18:05:00Z</dcterms:created>
  <dcterms:modified xsi:type="dcterms:W3CDTF">2019-02-14T20:26:00Z</dcterms:modified>
</cp:coreProperties>
</file>