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162B79" w:rsidRPr="00971928" w14:paraId="7DC4F1F1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41087D8A" w14:textId="77777777" w:rsidR="00162B79" w:rsidRPr="00971928" w:rsidRDefault="00971928">
            <w:pPr>
              <w:pStyle w:val="Heading1"/>
              <w:ind w:firstLine="0"/>
              <w:rPr>
                <w:color w:val="FFFFFF"/>
                <w:lang w:val="es-PR"/>
              </w:rPr>
            </w:pPr>
            <w:r w:rsidRPr="00971928">
              <w:rPr>
                <w:color w:val="FFFFFF"/>
                <w:lang w:val="es-PR"/>
              </w:rPr>
              <w:t>Juez de Objetivo</w:t>
            </w:r>
            <w:r w:rsidR="00162B79" w:rsidRPr="00971928">
              <w:rPr>
                <w:color w:val="FFFFFF"/>
                <w:lang w:val="es-PR"/>
              </w:rPr>
              <w:t xml:space="preserve"> </w:t>
            </w:r>
            <w:r w:rsidRPr="00971928">
              <w:rPr>
                <w:color w:val="FFFFFF"/>
                <w:sz w:val="32"/>
                <w:lang w:val="es-PR"/>
              </w:rPr>
              <w:t>(Arquería, Boliche</w:t>
            </w:r>
            <w:r w:rsidR="00162B79" w:rsidRPr="00971928">
              <w:rPr>
                <w:color w:val="FFFFFF"/>
                <w:sz w:val="32"/>
                <w:lang w:val="es-PR"/>
              </w:rPr>
              <w:t>)</w:t>
            </w:r>
          </w:p>
        </w:tc>
      </w:tr>
      <w:tr w:rsidR="00162B79" w:rsidRPr="00971928" w14:paraId="20619D83" w14:textId="77777777">
        <w:trPr>
          <w:trHeight w:val="135"/>
        </w:trPr>
        <w:tc>
          <w:tcPr>
            <w:tcW w:w="9234" w:type="dxa"/>
          </w:tcPr>
          <w:p w14:paraId="0782B074" w14:textId="77777777" w:rsidR="00162B79" w:rsidRPr="00971928" w:rsidRDefault="00162B79">
            <w:pPr>
              <w:pStyle w:val="Heading2"/>
              <w:rPr>
                <w:sz w:val="20"/>
                <w:lang w:val="es-PR"/>
              </w:rPr>
            </w:pPr>
          </w:p>
          <w:p w14:paraId="3BB7F608" w14:textId="77777777" w:rsidR="00162B79" w:rsidRPr="00971928" w:rsidRDefault="00971928">
            <w:pPr>
              <w:pStyle w:val="Heading2"/>
              <w:rPr>
                <w:i/>
                <w:iCs/>
                <w:color w:val="0000FF"/>
                <w:lang w:val="es-PR"/>
              </w:rPr>
            </w:pPr>
            <w:r w:rsidRPr="00971928">
              <w:rPr>
                <w:i/>
                <w:iCs/>
                <w:color w:val="0000FF"/>
                <w:lang w:val="es-PR"/>
              </w:rPr>
              <w:t>Descripción</w:t>
            </w:r>
          </w:p>
          <w:p w14:paraId="1B666AF9" w14:textId="77777777" w:rsidR="00162B79" w:rsidRPr="00971928" w:rsidRDefault="00971928" w:rsidP="00D434A7">
            <w:pPr>
              <w:pStyle w:val="BodyTextIndent2"/>
              <w:ind w:left="530" w:hanging="10"/>
              <w:rPr>
                <w:sz w:val="28"/>
                <w:lang w:val="es-PR"/>
              </w:rPr>
            </w:pPr>
            <w:r w:rsidRPr="00971928">
              <w:rPr>
                <w:sz w:val="28"/>
                <w:lang w:val="es-PR"/>
              </w:rPr>
              <w:t>En juegos donde hay objetivos o blancos</w:t>
            </w:r>
            <w:r w:rsidR="00162B79" w:rsidRPr="00971928">
              <w:rPr>
                <w:sz w:val="28"/>
                <w:lang w:val="es-PR"/>
              </w:rPr>
              <w:t xml:space="preserve">, </w:t>
            </w:r>
            <w:r w:rsidRPr="00971928">
              <w:rPr>
                <w:sz w:val="28"/>
                <w:lang w:val="es-PR"/>
              </w:rPr>
              <w:t>el éxito depende de que el atleta consistentemente demuestre la habilidad de ejecutar tiros con gran precisión.</w:t>
            </w:r>
            <w:r w:rsidR="00162B79" w:rsidRPr="00971928">
              <w:rPr>
                <w:sz w:val="28"/>
                <w:lang w:val="es-PR"/>
              </w:rPr>
              <w:t xml:space="preserve"> </w:t>
            </w:r>
            <w:r>
              <w:rPr>
                <w:sz w:val="28"/>
                <w:lang w:val="es-PR"/>
              </w:rPr>
              <w:t xml:space="preserve">Su función en este proceso es de ser igualmente preciso al determinar las puntuaciones individuales o conjuntas de cada jugador. </w:t>
            </w:r>
            <w:r w:rsidRPr="00971928">
              <w:rPr>
                <w:sz w:val="28"/>
                <w:lang w:val="es-PR"/>
              </w:rPr>
              <w:t>Además, debe asegurarse de que el anotador reciba esa información.</w:t>
            </w:r>
            <w:r w:rsidR="00162B79" w:rsidRPr="00971928">
              <w:rPr>
                <w:sz w:val="28"/>
                <w:lang w:val="es-PR"/>
              </w:rPr>
              <w:t xml:space="preserve"> </w:t>
            </w:r>
            <w:r w:rsidRPr="00971928">
              <w:rPr>
                <w:sz w:val="28"/>
                <w:lang w:val="es-PR"/>
              </w:rPr>
              <w:t>Finalmente, una vez haya completado las puntuaciones de los tiros, es su tarea notificar a los jugadores y oficiales que el objetivo está despejado y una nueva ronda de tiros pueden comenzar.</w:t>
            </w:r>
            <w:r w:rsidR="00162B79" w:rsidRPr="00971928">
              <w:rPr>
                <w:sz w:val="28"/>
                <w:lang w:val="es-PR"/>
              </w:rPr>
              <w:t xml:space="preserve"> </w:t>
            </w:r>
            <w:bookmarkStart w:id="0" w:name="_GoBack"/>
            <w:bookmarkEnd w:id="0"/>
          </w:p>
          <w:p w14:paraId="432292AC" w14:textId="77777777" w:rsidR="00162B79" w:rsidRPr="00971928" w:rsidRDefault="00162B79">
            <w:pPr>
              <w:rPr>
                <w:lang w:val="es-PR"/>
              </w:rPr>
            </w:pPr>
          </w:p>
        </w:tc>
      </w:tr>
      <w:tr w:rsidR="00162B79" w:rsidRPr="00AB67FC" w14:paraId="4A4D5918" w14:textId="77777777">
        <w:trPr>
          <w:trHeight w:val="90"/>
        </w:trPr>
        <w:tc>
          <w:tcPr>
            <w:tcW w:w="9234" w:type="dxa"/>
          </w:tcPr>
          <w:p w14:paraId="5BE479F0" w14:textId="77777777" w:rsidR="00162B79" w:rsidRPr="00971928" w:rsidRDefault="00162B79">
            <w:pPr>
              <w:pStyle w:val="Heading2"/>
              <w:rPr>
                <w:sz w:val="20"/>
                <w:lang w:val="es-PR"/>
              </w:rPr>
            </w:pPr>
          </w:p>
          <w:p w14:paraId="6726D3BD" w14:textId="77777777" w:rsidR="00162B79" w:rsidRPr="00971928" w:rsidRDefault="00971928">
            <w:pPr>
              <w:pStyle w:val="Heading2"/>
              <w:rPr>
                <w:i/>
                <w:iCs/>
                <w:color w:val="0000FF"/>
                <w:lang w:val="es-PR"/>
              </w:rPr>
            </w:pPr>
            <w:r w:rsidRPr="00971928">
              <w:rPr>
                <w:i/>
                <w:iCs/>
                <w:color w:val="0000FF"/>
                <w:lang w:val="es-PR"/>
              </w:rPr>
              <w:t>Buenos Jueces de Objetivo.</w:t>
            </w:r>
            <w:r w:rsidR="00162B79" w:rsidRPr="00971928">
              <w:rPr>
                <w:i/>
                <w:iCs/>
                <w:color w:val="0000FF"/>
                <w:lang w:val="es-PR"/>
              </w:rPr>
              <w:t xml:space="preserve"> . .</w:t>
            </w:r>
          </w:p>
          <w:p w14:paraId="5795D48C" w14:textId="77777777" w:rsidR="00162B79" w:rsidRPr="00971928" w:rsidRDefault="00971928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 w:rsidRPr="00971928">
              <w:rPr>
                <w:sz w:val="28"/>
                <w:lang w:val="es-PR"/>
              </w:rPr>
              <w:t>Saben la</w:t>
            </w:r>
            <w:r w:rsidR="00AB67FC">
              <w:rPr>
                <w:sz w:val="28"/>
                <w:lang w:val="es-PR"/>
              </w:rPr>
              <w:t>s reglas relacionadas a la anotación de</w:t>
            </w:r>
            <w:r w:rsidRPr="00971928">
              <w:rPr>
                <w:sz w:val="28"/>
                <w:lang w:val="es-PR"/>
              </w:rPr>
              <w:t xml:space="preserve"> puntos.</w:t>
            </w:r>
          </w:p>
          <w:p w14:paraId="2A07E55D" w14:textId="77777777" w:rsidR="00162B79" w:rsidRPr="00971928" w:rsidRDefault="00162B79">
            <w:pPr>
              <w:ind w:left="360"/>
              <w:rPr>
                <w:sz w:val="28"/>
                <w:lang w:val="es-PR"/>
              </w:rPr>
            </w:pPr>
          </w:p>
          <w:p w14:paraId="0BF6E6D9" w14:textId="77777777" w:rsidR="00AB67FC" w:rsidRPr="00AB67FC" w:rsidRDefault="00E9487E" w:rsidP="00AB67FC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>
              <w:rPr>
                <w:sz w:val="28"/>
                <w:lang w:val="es-PR"/>
              </w:rPr>
              <w:t>Anotan con precisión</w:t>
            </w:r>
            <w:r w:rsidR="00AB67FC">
              <w:rPr>
                <w:sz w:val="28"/>
                <w:lang w:val="es-PR"/>
              </w:rPr>
              <w:t xml:space="preserve"> los punt</w:t>
            </w:r>
            <w:r>
              <w:rPr>
                <w:sz w:val="28"/>
                <w:lang w:val="es-PR"/>
              </w:rPr>
              <w:t>os acumulados por</w:t>
            </w:r>
            <w:r w:rsidR="00AB67FC">
              <w:rPr>
                <w:sz w:val="28"/>
                <w:lang w:val="es-PR"/>
              </w:rPr>
              <w:t xml:space="preserve"> cada jugador/equipo.</w:t>
            </w:r>
          </w:p>
          <w:p w14:paraId="1A02BFF1" w14:textId="77777777" w:rsidR="00AB67FC" w:rsidRPr="00E9487E" w:rsidRDefault="00AB67FC" w:rsidP="00AB67FC">
            <w:pPr>
              <w:ind w:left="720"/>
              <w:rPr>
                <w:sz w:val="28"/>
                <w:lang w:val="es-PR"/>
              </w:rPr>
            </w:pPr>
          </w:p>
          <w:p w14:paraId="768A415C" w14:textId="77777777" w:rsidR="00162B79" w:rsidRDefault="00E9487E" w:rsidP="00AB67FC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>
              <w:rPr>
                <w:sz w:val="28"/>
                <w:lang w:val="es-PR"/>
              </w:rPr>
              <w:t>Informan</w:t>
            </w:r>
            <w:r w:rsidR="00AB67FC" w:rsidRPr="00AB67FC">
              <w:rPr>
                <w:sz w:val="28"/>
                <w:lang w:val="es-PR"/>
              </w:rPr>
              <w:t xml:space="preserve"> correctamente la puntuación al anotador. </w:t>
            </w:r>
          </w:p>
          <w:p w14:paraId="30FA6B32" w14:textId="77777777" w:rsidR="00AB67FC" w:rsidRPr="00AB67FC" w:rsidRDefault="00AB67FC" w:rsidP="00AB67FC">
            <w:pPr>
              <w:ind w:left="720"/>
              <w:rPr>
                <w:sz w:val="28"/>
                <w:lang w:val="es-PR"/>
              </w:rPr>
            </w:pPr>
          </w:p>
          <w:p w14:paraId="11EF31E9" w14:textId="77777777" w:rsidR="00162B79" w:rsidRPr="00AB67FC" w:rsidRDefault="00E9487E">
            <w:pPr>
              <w:numPr>
                <w:ilvl w:val="0"/>
                <w:numId w:val="1"/>
              </w:numPr>
              <w:rPr>
                <w:lang w:val="es-PR"/>
              </w:rPr>
            </w:pPr>
            <w:r>
              <w:rPr>
                <w:sz w:val="28"/>
                <w:lang w:val="es-PR"/>
              </w:rPr>
              <w:t>Indican</w:t>
            </w:r>
            <w:r w:rsidR="00AB67FC" w:rsidRPr="00AB67FC">
              <w:rPr>
                <w:sz w:val="28"/>
                <w:lang w:val="es-PR"/>
              </w:rPr>
              <w:t xml:space="preserve"> al jugador o equipo</w:t>
            </w:r>
            <w:r w:rsidR="00AB67FC">
              <w:rPr>
                <w:sz w:val="28"/>
                <w:lang w:val="es-PR"/>
              </w:rPr>
              <w:t xml:space="preserve"> cuando el objetivo </w:t>
            </w:r>
            <w:r>
              <w:rPr>
                <w:sz w:val="28"/>
                <w:lang w:val="es-PR"/>
              </w:rPr>
              <w:t>está</w:t>
            </w:r>
            <w:r w:rsidR="00AB67FC" w:rsidRPr="00AB67FC">
              <w:rPr>
                <w:sz w:val="28"/>
                <w:lang w:val="es-PR"/>
              </w:rPr>
              <w:t xml:space="preserve"> listo</w:t>
            </w:r>
            <w:r w:rsidR="00162B79" w:rsidRPr="00AB67FC">
              <w:rPr>
                <w:sz w:val="28"/>
                <w:lang w:val="es-PR"/>
              </w:rPr>
              <w:t>.</w:t>
            </w:r>
          </w:p>
          <w:p w14:paraId="205A7BD5" w14:textId="77777777" w:rsidR="00162B79" w:rsidRPr="00AB67FC" w:rsidRDefault="00162B79">
            <w:pPr>
              <w:rPr>
                <w:lang w:val="es-PR"/>
              </w:rPr>
            </w:pPr>
          </w:p>
        </w:tc>
      </w:tr>
      <w:tr w:rsidR="00162B79" w:rsidRPr="00AC40BF" w14:paraId="5E8A2FEB" w14:textId="77777777">
        <w:trPr>
          <w:trHeight w:val="1193"/>
        </w:trPr>
        <w:tc>
          <w:tcPr>
            <w:tcW w:w="9234" w:type="dxa"/>
          </w:tcPr>
          <w:p w14:paraId="145FC8D6" w14:textId="77777777" w:rsidR="00162B79" w:rsidRPr="00AB67FC" w:rsidRDefault="00162B79">
            <w:pPr>
              <w:pStyle w:val="Heading2"/>
              <w:rPr>
                <w:sz w:val="20"/>
                <w:lang w:val="es-PR"/>
              </w:rPr>
            </w:pPr>
          </w:p>
          <w:p w14:paraId="39A8686C" w14:textId="77777777" w:rsidR="00162B79" w:rsidRPr="00AB67FC" w:rsidRDefault="00AB67FC">
            <w:pPr>
              <w:pStyle w:val="Heading2"/>
              <w:rPr>
                <w:i/>
                <w:iCs/>
                <w:color w:val="0000FF"/>
                <w:lang w:val="es-PR"/>
              </w:rPr>
            </w:pPr>
            <w:r w:rsidRPr="00AB67FC">
              <w:rPr>
                <w:i/>
                <w:iCs/>
                <w:color w:val="0000FF"/>
                <w:lang w:val="es-PR"/>
              </w:rPr>
              <w:t>Su Maestro Buscara Que Usted.</w:t>
            </w:r>
            <w:r w:rsidR="00162B79" w:rsidRPr="00AB67FC">
              <w:rPr>
                <w:i/>
                <w:iCs/>
                <w:color w:val="0000FF"/>
                <w:lang w:val="es-PR"/>
              </w:rPr>
              <w:t xml:space="preserve"> . .</w:t>
            </w:r>
          </w:p>
          <w:p w14:paraId="0CBAD74C" w14:textId="77777777" w:rsidR="00162B79" w:rsidRPr="00AB67FC" w:rsidRDefault="00AB67FC">
            <w:pPr>
              <w:numPr>
                <w:ilvl w:val="0"/>
                <w:numId w:val="2"/>
              </w:numPr>
              <w:rPr>
                <w:sz w:val="28"/>
                <w:lang w:val="es-PR"/>
              </w:rPr>
            </w:pPr>
            <w:r w:rsidRPr="00AB67FC">
              <w:rPr>
                <w:sz w:val="28"/>
                <w:lang w:val="es-PR"/>
              </w:rPr>
              <w:t>Pueda contar/sumar las puntuaciones correcta</w:t>
            </w:r>
            <w:r w:rsidR="00AC40BF">
              <w:rPr>
                <w:sz w:val="28"/>
                <w:lang w:val="es-PR"/>
              </w:rPr>
              <w:t xml:space="preserve"> y eficientemente</w:t>
            </w:r>
            <w:r w:rsidRPr="00AB67FC">
              <w:rPr>
                <w:sz w:val="28"/>
                <w:lang w:val="es-PR"/>
              </w:rPr>
              <w:t>.</w:t>
            </w:r>
          </w:p>
          <w:p w14:paraId="76E22CD6" w14:textId="77777777" w:rsidR="00162B79" w:rsidRPr="00AB67FC" w:rsidRDefault="00162B79">
            <w:pPr>
              <w:ind w:left="360"/>
              <w:rPr>
                <w:sz w:val="28"/>
                <w:lang w:val="es-PR"/>
              </w:rPr>
            </w:pPr>
          </w:p>
          <w:p w14:paraId="5DDF10B7" w14:textId="77777777" w:rsidR="00162B79" w:rsidRPr="00AB67FC" w:rsidRDefault="00AB67FC">
            <w:pPr>
              <w:numPr>
                <w:ilvl w:val="0"/>
                <w:numId w:val="2"/>
              </w:numPr>
              <w:rPr>
                <w:sz w:val="28"/>
                <w:lang w:val="es-PR"/>
              </w:rPr>
            </w:pPr>
            <w:r w:rsidRPr="00AB67FC">
              <w:rPr>
                <w:sz w:val="28"/>
                <w:lang w:val="es-PR"/>
              </w:rPr>
              <w:t xml:space="preserve">Monitoree </w:t>
            </w:r>
            <w:r w:rsidR="00AC40BF" w:rsidRPr="00AB67FC">
              <w:rPr>
                <w:sz w:val="28"/>
                <w:lang w:val="es-PR"/>
              </w:rPr>
              <w:t>el</w:t>
            </w:r>
            <w:r w:rsidRPr="00AB67FC">
              <w:rPr>
                <w:sz w:val="28"/>
                <w:lang w:val="es-PR"/>
              </w:rPr>
              <w:t xml:space="preserve"> </w:t>
            </w:r>
            <w:r w:rsidR="00AC40BF" w:rsidRPr="00AB67FC">
              <w:rPr>
                <w:sz w:val="28"/>
                <w:lang w:val="es-PR"/>
              </w:rPr>
              <w:t>área</w:t>
            </w:r>
            <w:r w:rsidRPr="00AB67FC">
              <w:rPr>
                <w:sz w:val="28"/>
                <w:lang w:val="es-PR"/>
              </w:rPr>
              <w:t xml:space="preserve"> del objetivo por seguridad.</w:t>
            </w:r>
          </w:p>
          <w:p w14:paraId="519129CD" w14:textId="77777777" w:rsidR="00162B79" w:rsidRPr="00AB67FC" w:rsidRDefault="00162B79">
            <w:pPr>
              <w:ind w:left="360"/>
              <w:rPr>
                <w:sz w:val="28"/>
                <w:lang w:val="es-PR"/>
              </w:rPr>
            </w:pPr>
          </w:p>
          <w:p w14:paraId="48FD77D6" w14:textId="77777777" w:rsidR="00162B79" w:rsidRPr="00AC40BF" w:rsidRDefault="00AC40BF">
            <w:pPr>
              <w:numPr>
                <w:ilvl w:val="0"/>
                <w:numId w:val="2"/>
              </w:numPr>
              <w:rPr>
                <w:lang w:val="es-PR"/>
              </w:rPr>
            </w:pPr>
            <w:r w:rsidRPr="00AC40BF">
              <w:rPr>
                <w:sz w:val="28"/>
                <w:lang w:val="es-PR"/>
              </w:rPr>
              <w:t xml:space="preserve">Tenga </w:t>
            </w:r>
            <w:r>
              <w:rPr>
                <w:sz w:val="28"/>
                <w:lang w:val="es-PR"/>
              </w:rPr>
              <w:t xml:space="preserve">destrezas positivas de comunicación </w:t>
            </w:r>
            <w:r w:rsidRPr="00AC40BF">
              <w:rPr>
                <w:sz w:val="28"/>
                <w:lang w:val="es-PR"/>
              </w:rPr>
              <w:t>con compañeros.</w:t>
            </w:r>
            <w:r w:rsidR="00162B79" w:rsidRPr="00AC40BF">
              <w:rPr>
                <w:lang w:val="es-PR"/>
              </w:rPr>
              <w:t xml:space="preserve"> </w:t>
            </w:r>
          </w:p>
          <w:p w14:paraId="3EEB28D4" w14:textId="77777777" w:rsidR="00162B79" w:rsidRPr="00AC40BF" w:rsidRDefault="00162B79">
            <w:pPr>
              <w:rPr>
                <w:lang w:val="es-PR"/>
              </w:rPr>
            </w:pPr>
          </w:p>
        </w:tc>
      </w:tr>
    </w:tbl>
    <w:p w14:paraId="765D4194" w14:textId="77777777" w:rsidR="00024174" w:rsidRDefault="00024174" w:rsidP="00024174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72A9CA97" w14:textId="77777777" w:rsidR="00024174" w:rsidRPr="00A72BC0" w:rsidRDefault="00024174" w:rsidP="00024174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76CDFE8F" w14:textId="77777777" w:rsidR="00162B79" w:rsidRDefault="00162B79">
      <w:pPr>
        <w:jc w:val="right"/>
      </w:pPr>
    </w:p>
    <w:sectPr w:rsidR="00162B79" w:rsidSect="00162B79"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76924"/>
    <w:multiLevelType w:val="hybridMultilevel"/>
    <w:tmpl w:val="906032A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3B71"/>
    <w:rsid w:val="00024174"/>
    <w:rsid w:val="00162B79"/>
    <w:rsid w:val="005E3B71"/>
    <w:rsid w:val="00971928"/>
    <w:rsid w:val="00AB67FC"/>
    <w:rsid w:val="00AC40BF"/>
    <w:rsid w:val="00D434A7"/>
    <w:rsid w:val="00D6091B"/>
    <w:rsid w:val="00E9487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F5949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FDED2-2E00-40AE-8E8F-406EF65FF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Target Judge (Archery, Bowling, Golf)</vt:lpstr>
    </vt:vector>
  </TitlesOfParts>
  <Company>Oregon State University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Target Judge (Archery, Bowling, Golf)</dc:title>
  <dc:subject/>
  <dc:creator>Siedentop, Hastie &amp; van der Mars</dc:creator>
  <cp:keywords/>
  <cp:lastModifiedBy>Melissa Feld</cp:lastModifiedBy>
  <cp:revision>3</cp:revision>
  <dcterms:created xsi:type="dcterms:W3CDTF">2018-07-17T21:07:00Z</dcterms:created>
  <dcterms:modified xsi:type="dcterms:W3CDTF">2019-01-16T16:16:00Z</dcterms:modified>
</cp:coreProperties>
</file>