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2B36B4" w14:paraId="73E6EF5C" w14:textId="77777777">
        <w:trPr>
          <w:trHeight w:val="135"/>
        </w:trPr>
        <w:tc>
          <w:tcPr>
            <w:tcW w:w="9234" w:type="dxa"/>
            <w:shd w:val="clear" w:color="auto" w:fill="FF0000"/>
          </w:tcPr>
          <w:p w14:paraId="63D4C06D" w14:textId="3B159733" w:rsidR="00247E60" w:rsidRDefault="005B50D2" w:rsidP="009C46D7">
            <w:pPr>
              <w:pStyle w:val="Heading1"/>
              <w:ind w:firstLine="0"/>
              <w:rPr>
                <w:color w:val="FFFFFF"/>
              </w:rPr>
            </w:pPr>
            <w:r>
              <w:rPr>
                <w:color w:val="FFFFFF"/>
              </w:rPr>
              <w:t xml:space="preserve">Judge </w:t>
            </w:r>
            <w:r w:rsidR="009C46D7">
              <w:rPr>
                <w:color w:val="FFFFFF"/>
              </w:rPr>
              <w:t>(</w:t>
            </w:r>
            <w:r>
              <w:rPr>
                <w:color w:val="FFFFFF"/>
                <w:szCs w:val="48"/>
              </w:rPr>
              <w:t>W</w:t>
            </w:r>
            <w:r w:rsidR="009C46D7">
              <w:rPr>
                <w:color w:val="FFFFFF"/>
                <w:szCs w:val="48"/>
              </w:rPr>
              <w:t>eight</w:t>
            </w:r>
            <w:r w:rsidRPr="00400600">
              <w:rPr>
                <w:color w:val="FFFFFF"/>
                <w:szCs w:val="48"/>
              </w:rPr>
              <w:t>lifting</w:t>
            </w:r>
            <w:r w:rsidR="009C46D7">
              <w:rPr>
                <w:color w:val="FFFFFF"/>
                <w:szCs w:val="48"/>
              </w:rPr>
              <w:t>)</w:t>
            </w:r>
          </w:p>
        </w:tc>
      </w:tr>
      <w:tr w:rsidR="002B36B4" w14:paraId="194A56E2" w14:textId="77777777">
        <w:trPr>
          <w:trHeight w:val="135"/>
        </w:trPr>
        <w:tc>
          <w:tcPr>
            <w:tcW w:w="9234" w:type="dxa"/>
          </w:tcPr>
          <w:p w14:paraId="7D798D7C" w14:textId="77777777" w:rsidR="002B36B4" w:rsidRPr="00247E60" w:rsidRDefault="002B36B4" w:rsidP="002B36B4">
            <w:pPr>
              <w:pStyle w:val="Heading2"/>
              <w:rPr>
                <w:sz w:val="20"/>
              </w:rPr>
            </w:pPr>
          </w:p>
          <w:p w14:paraId="3B35D1FF" w14:textId="77777777" w:rsidR="002B36B4" w:rsidRPr="00400600" w:rsidRDefault="002B36B4" w:rsidP="002B36B4">
            <w:pPr>
              <w:pStyle w:val="Heading2"/>
              <w:rPr>
                <w:i/>
                <w:color w:val="FF0000"/>
              </w:rPr>
            </w:pPr>
            <w:r w:rsidRPr="00400600">
              <w:rPr>
                <w:i/>
                <w:color w:val="FF0000"/>
              </w:rPr>
              <w:t>Role Descriptor</w:t>
            </w:r>
          </w:p>
          <w:p w14:paraId="1AC5F888" w14:textId="465641D7" w:rsidR="002B36B4" w:rsidRPr="00400600" w:rsidRDefault="002B36B4" w:rsidP="009C46D7">
            <w:pPr>
              <w:pStyle w:val="BodyTextIndent2"/>
              <w:ind w:left="53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  <w:r w:rsidR="009C46D7">
              <w:rPr>
                <w:sz w:val="28"/>
                <w:szCs w:val="28"/>
              </w:rPr>
              <w:t>eight</w:t>
            </w:r>
            <w:r w:rsidRPr="00400600">
              <w:rPr>
                <w:sz w:val="28"/>
                <w:szCs w:val="28"/>
              </w:rPr>
              <w:t>lifting</w:t>
            </w:r>
            <w:r>
              <w:rPr>
                <w:sz w:val="28"/>
                <w:szCs w:val="28"/>
              </w:rPr>
              <w:t xml:space="preserve"> </w:t>
            </w:r>
            <w:r w:rsidRPr="00400600">
              <w:rPr>
                <w:sz w:val="28"/>
                <w:szCs w:val="28"/>
              </w:rPr>
              <w:t xml:space="preserve">Judges determine whether weightlifters perform legal lifts, and, if points are </w:t>
            </w:r>
            <w:r>
              <w:rPr>
                <w:sz w:val="28"/>
                <w:szCs w:val="28"/>
              </w:rPr>
              <w:t>a</w:t>
            </w:r>
            <w:r w:rsidRPr="00400600">
              <w:rPr>
                <w:sz w:val="28"/>
                <w:szCs w:val="28"/>
              </w:rPr>
              <w:t xml:space="preserve">warded for technical execution, they </w:t>
            </w:r>
            <w:r>
              <w:rPr>
                <w:sz w:val="28"/>
                <w:szCs w:val="28"/>
              </w:rPr>
              <w:t xml:space="preserve">score that as </w:t>
            </w:r>
            <w:r w:rsidRPr="00400600">
              <w:rPr>
                <w:sz w:val="28"/>
                <w:szCs w:val="28"/>
              </w:rPr>
              <w:t xml:space="preserve">well.  </w:t>
            </w:r>
            <w:r>
              <w:rPr>
                <w:sz w:val="28"/>
                <w:szCs w:val="28"/>
              </w:rPr>
              <w:t xml:space="preserve">Furthermore, </w:t>
            </w:r>
            <w:r w:rsidRPr="00400600">
              <w:rPr>
                <w:sz w:val="28"/>
                <w:szCs w:val="28"/>
              </w:rPr>
              <w:t>they direct the lifter on when the lift can be started.</w:t>
            </w:r>
            <w:bookmarkStart w:id="0" w:name="_GoBack"/>
            <w:bookmarkEnd w:id="0"/>
            <w:r w:rsidRPr="00400600">
              <w:rPr>
                <w:sz w:val="28"/>
                <w:szCs w:val="28"/>
              </w:rPr>
              <w:t xml:space="preserve"> Once the legality of the lift has been determined and points have been awarded the Judg</w:t>
            </w:r>
            <w:r>
              <w:rPr>
                <w:sz w:val="28"/>
                <w:szCs w:val="28"/>
              </w:rPr>
              <w:t>e will report the score to the S</w:t>
            </w:r>
            <w:r w:rsidRPr="00400600">
              <w:rPr>
                <w:sz w:val="28"/>
                <w:szCs w:val="28"/>
              </w:rPr>
              <w:t>corekeeper.</w:t>
            </w:r>
          </w:p>
          <w:p w14:paraId="37DC4B87" w14:textId="77777777" w:rsidR="002B36B4" w:rsidRDefault="002B36B4" w:rsidP="002B36B4">
            <w:pPr>
              <w:pStyle w:val="BodyTextIndent2"/>
            </w:pPr>
          </w:p>
        </w:tc>
      </w:tr>
      <w:tr w:rsidR="002B36B4" w14:paraId="0E3F2FA4" w14:textId="77777777">
        <w:trPr>
          <w:trHeight w:val="90"/>
        </w:trPr>
        <w:tc>
          <w:tcPr>
            <w:tcW w:w="9234" w:type="dxa"/>
          </w:tcPr>
          <w:p w14:paraId="53F3D199" w14:textId="77777777" w:rsidR="002B36B4" w:rsidRPr="00247E60" w:rsidRDefault="002B36B4" w:rsidP="002B36B4">
            <w:pPr>
              <w:pStyle w:val="Heading2"/>
              <w:rPr>
                <w:sz w:val="20"/>
              </w:rPr>
            </w:pPr>
          </w:p>
          <w:p w14:paraId="4BBCCEF2" w14:textId="77777777" w:rsidR="002B36B4" w:rsidRPr="00400600" w:rsidRDefault="002B36B4" w:rsidP="002B36B4">
            <w:pPr>
              <w:pStyle w:val="Heading2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Good Weightlifting Judges . . . </w:t>
            </w:r>
          </w:p>
          <w:p w14:paraId="255BF720" w14:textId="77777777" w:rsidR="002B36B4" w:rsidRDefault="002B36B4" w:rsidP="002B36B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Are present and prepared </w:t>
            </w:r>
            <w:r w:rsidRPr="00400600">
              <w:rPr>
                <w:sz w:val="28"/>
                <w:szCs w:val="28"/>
              </w:rPr>
              <w:t>to the start of the lifting competition.</w:t>
            </w:r>
          </w:p>
          <w:p w14:paraId="54245EF7" w14:textId="77777777" w:rsidR="002B36B4" w:rsidRDefault="002B36B4" w:rsidP="002B36B4">
            <w:pPr>
              <w:ind w:left="720"/>
              <w:rPr>
                <w:sz w:val="28"/>
                <w:szCs w:val="28"/>
              </w:rPr>
            </w:pPr>
          </w:p>
          <w:p w14:paraId="125C097E" w14:textId="77777777" w:rsidR="002B36B4" w:rsidRDefault="002B36B4" w:rsidP="002B36B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Position themselves in a location that allows them to properly observe the execution of the lift. </w:t>
            </w:r>
          </w:p>
          <w:p w14:paraId="6FE4DF7E" w14:textId="77777777" w:rsidR="002B36B4" w:rsidRDefault="002B36B4" w:rsidP="002B36B4">
            <w:pPr>
              <w:rPr>
                <w:sz w:val="28"/>
                <w:szCs w:val="28"/>
              </w:rPr>
            </w:pPr>
          </w:p>
          <w:p w14:paraId="3A5ED1DF" w14:textId="77777777" w:rsidR="002B36B4" w:rsidRPr="00247E60" w:rsidRDefault="002B36B4" w:rsidP="002B36B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Know </w:t>
            </w:r>
            <w:r w:rsidRPr="00247E60">
              <w:rPr>
                <w:sz w:val="28"/>
                <w:szCs w:val="28"/>
              </w:rPr>
              <w:t xml:space="preserve">the rules pertaining to the particular lifts that are part of that day’s competition. </w:t>
            </w:r>
          </w:p>
          <w:p w14:paraId="62A61D78" w14:textId="77777777" w:rsidR="002B36B4" w:rsidRPr="00400600" w:rsidRDefault="002B36B4" w:rsidP="002B36B4">
            <w:pPr>
              <w:ind w:left="360"/>
              <w:rPr>
                <w:sz w:val="28"/>
                <w:szCs w:val="28"/>
              </w:rPr>
            </w:pPr>
          </w:p>
          <w:p w14:paraId="19C56D0C" w14:textId="77777777" w:rsidR="002B36B4" w:rsidRDefault="002B36B4" w:rsidP="002B36B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  <w:r w:rsidRPr="00400600">
              <w:rPr>
                <w:sz w:val="28"/>
                <w:szCs w:val="28"/>
              </w:rPr>
              <w:t xml:space="preserve">nsure that the lifting area is free from obstacles (i.e., equipment, other students), before giving the “go” signal for the lifter to make the lift attempt. </w:t>
            </w:r>
          </w:p>
          <w:p w14:paraId="45F520C7" w14:textId="77777777" w:rsidR="002B36B4" w:rsidRPr="00400600" w:rsidRDefault="002B36B4" w:rsidP="002B36B4">
            <w:pPr>
              <w:ind w:left="360"/>
              <w:rPr>
                <w:sz w:val="28"/>
                <w:szCs w:val="28"/>
              </w:rPr>
            </w:pPr>
          </w:p>
          <w:p w14:paraId="67F74DB4" w14:textId="77777777" w:rsidR="002B36B4" w:rsidRDefault="002B36B4" w:rsidP="002B36B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Make </w:t>
            </w:r>
            <w:r w:rsidRPr="00400600">
              <w:rPr>
                <w:sz w:val="28"/>
                <w:szCs w:val="28"/>
              </w:rPr>
              <w:t xml:space="preserve">sure that </w:t>
            </w:r>
            <w:r>
              <w:rPr>
                <w:sz w:val="28"/>
                <w:szCs w:val="28"/>
              </w:rPr>
              <w:t>each “rep” in the set of lifts is</w:t>
            </w:r>
            <w:r w:rsidRPr="00400600">
              <w:rPr>
                <w:sz w:val="28"/>
                <w:szCs w:val="28"/>
              </w:rPr>
              <w:t xml:space="preserve"> “legal.” </w:t>
            </w:r>
          </w:p>
          <w:p w14:paraId="156CE34F" w14:textId="77777777" w:rsidR="002B36B4" w:rsidRPr="00400600" w:rsidRDefault="002B36B4" w:rsidP="002B36B4">
            <w:pPr>
              <w:ind w:left="360"/>
              <w:rPr>
                <w:sz w:val="28"/>
                <w:szCs w:val="28"/>
              </w:rPr>
            </w:pPr>
          </w:p>
          <w:p w14:paraId="0D591D47" w14:textId="77777777" w:rsidR="002B36B4" w:rsidRDefault="002B36B4" w:rsidP="002B36B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  <w:r w:rsidRPr="00400600">
              <w:rPr>
                <w:sz w:val="28"/>
                <w:szCs w:val="28"/>
              </w:rPr>
              <w:t>udge the quality of the lift attempt in terms of technical execution.</w:t>
            </w:r>
          </w:p>
          <w:p w14:paraId="2EC4DC86" w14:textId="77777777" w:rsidR="002B36B4" w:rsidRPr="00400600" w:rsidRDefault="002B36B4" w:rsidP="002B36B4">
            <w:pPr>
              <w:ind w:left="360"/>
              <w:rPr>
                <w:sz w:val="28"/>
                <w:szCs w:val="28"/>
              </w:rPr>
            </w:pPr>
          </w:p>
          <w:p w14:paraId="514CCF34" w14:textId="77777777" w:rsidR="002B36B4" w:rsidRDefault="002B36B4" w:rsidP="002B36B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00600">
              <w:rPr>
                <w:sz w:val="28"/>
                <w:szCs w:val="28"/>
              </w:rPr>
              <w:t>Report any rule violation immediately following the lift attempt to the Referee.</w:t>
            </w:r>
          </w:p>
          <w:p w14:paraId="0AB5E585" w14:textId="77777777" w:rsidR="002B36B4" w:rsidRPr="00400600" w:rsidRDefault="002B36B4" w:rsidP="002B36B4">
            <w:pPr>
              <w:ind w:left="360"/>
              <w:rPr>
                <w:sz w:val="28"/>
                <w:szCs w:val="28"/>
              </w:rPr>
            </w:pPr>
          </w:p>
          <w:p w14:paraId="7F32DACE" w14:textId="77777777" w:rsidR="002B36B4" w:rsidRPr="00400600" w:rsidRDefault="002B36B4" w:rsidP="002B36B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Report </w:t>
            </w:r>
            <w:r w:rsidRPr="00400600">
              <w:rPr>
                <w:sz w:val="28"/>
                <w:szCs w:val="28"/>
              </w:rPr>
              <w:t xml:space="preserve">the score </w:t>
            </w:r>
            <w:r>
              <w:rPr>
                <w:sz w:val="28"/>
                <w:szCs w:val="28"/>
              </w:rPr>
              <w:t>to the Scorekeeper at the conclusion of each lift set.</w:t>
            </w:r>
            <w:r w:rsidRPr="00400600">
              <w:rPr>
                <w:sz w:val="28"/>
                <w:szCs w:val="28"/>
              </w:rPr>
              <w:t xml:space="preserve"> </w:t>
            </w:r>
          </w:p>
          <w:p w14:paraId="5D011994" w14:textId="77777777" w:rsidR="002B36B4" w:rsidRDefault="002B36B4" w:rsidP="002B36B4"/>
        </w:tc>
      </w:tr>
      <w:tr w:rsidR="002B36B4" w14:paraId="18FEED97" w14:textId="77777777">
        <w:trPr>
          <w:trHeight w:val="1193"/>
        </w:trPr>
        <w:tc>
          <w:tcPr>
            <w:tcW w:w="9234" w:type="dxa"/>
          </w:tcPr>
          <w:p w14:paraId="29135722" w14:textId="77777777" w:rsidR="002B36B4" w:rsidRPr="00247E60" w:rsidRDefault="002B36B4" w:rsidP="002B36B4">
            <w:pPr>
              <w:pStyle w:val="Heading2"/>
              <w:rPr>
                <w:sz w:val="20"/>
              </w:rPr>
            </w:pPr>
          </w:p>
          <w:p w14:paraId="660281CD" w14:textId="77777777" w:rsidR="002B36B4" w:rsidRPr="00400600" w:rsidRDefault="002B36B4" w:rsidP="002B36B4">
            <w:pPr>
              <w:pStyle w:val="Heading2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Your teacher Will Look For You To . . . </w:t>
            </w:r>
          </w:p>
          <w:p w14:paraId="093A7622" w14:textId="77777777" w:rsidR="002B36B4" w:rsidRPr="00006E0A" w:rsidRDefault="002B36B4" w:rsidP="002B36B4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Know </w:t>
            </w:r>
            <w:r w:rsidRPr="00006E0A">
              <w:rPr>
                <w:sz w:val="28"/>
                <w:szCs w:val="28"/>
              </w:rPr>
              <w:t>the technical aspects of the lifts included in the competition.</w:t>
            </w:r>
          </w:p>
          <w:p w14:paraId="22D2B5F8" w14:textId="77777777" w:rsidR="002B36B4" w:rsidRDefault="002B36B4" w:rsidP="002B36B4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  <w:r w:rsidRPr="00400600">
              <w:rPr>
                <w:sz w:val="28"/>
                <w:szCs w:val="28"/>
              </w:rPr>
              <w:t>bserv</w:t>
            </w:r>
            <w:r>
              <w:rPr>
                <w:sz w:val="28"/>
                <w:szCs w:val="28"/>
              </w:rPr>
              <w:t xml:space="preserve">e each lift with care and focus. </w:t>
            </w:r>
          </w:p>
          <w:p w14:paraId="089BA6BE" w14:textId="77777777" w:rsidR="002B36B4" w:rsidRPr="00400600" w:rsidRDefault="002B36B4" w:rsidP="002B36B4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Avoid getting distracted.</w:t>
            </w:r>
          </w:p>
          <w:p w14:paraId="56586A9D" w14:textId="77777777" w:rsidR="002B36B4" w:rsidRDefault="002B36B4" w:rsidP="002B36B4"/>
        </w:tc>
      </w:tr>
    </w:tbl>
    <w:p w14:paraId="06ED8A8F" w14:textId="77777777" w:rsidR="005B50D2" w:rsidRDefault="005B50D2" w:rsidP="005B50D2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61E9351D" w14:textId="77777777" w:rsidR="002B36B4" w:rsidRPr="005B50D2" w:rsidRDefault="005B50D2" w:rsidP="005B50D2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</w:p>
    <w:sectPr w:rsidR="002B36B4" w:rsidRPr="005B50D2" w:rsidSect="002B36B4">
      <w:pgSz w:w="12240" w:h="15840"/>
      <w:pgMar w:top="1440" w:right="1170" w:bottom="90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87F43"/>
    <w:multiLevelType w:val="hybridMultilevel"/>
    <w:tmpl w:val="00E0E2A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4171"/>
    <w:rsid w:val="002B36B4"/>
    <w:rsid w:val="005B50D2"/>
    <w:rsid w:val="00794171"/>
    <w:rsid w:val="009C46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766DA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171"/>
    <w:rPr>
      <w:sz w:val="24"/>
      <w:szCs w:val="24"/>
    </w:rPr>
  </w:style>
  <w:style w:type="paragraph" w:styleId="Heading1">
    <w:name w:val="heading 1"/>
    <w:basedOn w:val="Normal"/>
    <w:next w:val="Normal"/>
    <w:qFormat/>
    <w:rsid w:val="00794171"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rsid w:val="00794171"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794171"/>
    <w:pPr>
      <w:ind w:firstLine="7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Judge - weight-lifting</vt:lpstr>
    </vt:vector>
  </TitlesOfParts>
  <Company>Oregon State University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Judge - weightlifting</dc:title>
  <dc:subject/>
  <dc:creator>Siedentop, Hastie &amp; van der Mars</dc:creator>
  <cp:keywords/>
  <dc:description/>
  <cp:lastModifiedBy>Melissa Feld</cp:lastModifiedBy>
  <cp:revision>3</cp:revision>
  <dcterms:created xsi:type="dcterms:W3CDTF">2018-07-17T21:00:00Z</dcterms:created>
  <dcterms:modified xsi:type="dcterms:W3CDTF">2019-01-17T21:32:00Z</dcterms:modified>
</cp:coreProperties>
</file>