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1FAFF" w14:textId="77777777" w:rsidR="002E2EAA" w:rsidRPr="00980AA2" w:rsidRDefault="00256CC5">
      <w:pPr>
        <w:pStyle w:val="Header"/>
        <w:tabs>
          <w:tab w:val="clear" w:pos="4320"/>
          <w:tab w:val="clear" w:pos="8640"/>
        </w:tabs>
        <w:rPr>
          <w:color w:val="FF0000"/>
        </w:rPr>
      </w:pPr>
    </w:p>
    <w:p w14:paraId="14D6EC98" w14:textId="77777777" w:rsidR="002E2EAA" w:rsidRPr="00980AA2" w:rsidRDefault="00256CC5">
      <w:pPr>
        <w:pStyle w:val="Header"/>
        <w:tabs>
          <w:tab w:val="clear" w:pos="4320"/>
          <w:tab w:val="clear" w:pos="8640"/>
        </w:tabs>
        <w:rPr>
          <w:color w:val="FF0000"/>
        </w:rPr>
      </w:pPr>
      <w:r>
        <w:rPr>
          <w:noProof/>
          <w:color w:val="FF0000"/>
          <w:sz w:val="20"/>
        </w:rPr>
        <w:pict w14:anchorId="16306640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margin-left:-18pt;margin-top:12pt;width:468pt;height:54.6pt;z-index:-251658240" filled="f" fillcolor="red" strokecolor="red" strokeweight="2pt">
            <v:fill color2="#eaeaea" type="gradient"/>
          </v:shape>
        </w:pict>
      </w:r>
    </w:p>
    <w:p w14:paraId="143F4289" w14:textId="77777777" w:rsidR="002E2EAA" w:rsidRPr="00980AA2" w:rsidRDefault="00256CC5">
      <w:pPr>
        <w:pStyle w:val="Header"/>
        <w:tabs>
          <w:tab w:val="clear" w:pos="4320"/>
          <w:tab w:val="clear" w:pos="8640"/>
        </w:tabs>
        <w:rPr>
          <w:color w:val="FF0000"/>
        </w:rPr>
      </w:pPr>
    </w:p>
    <w:p w14:paraId="59E847E7" w14:textId="77777777" w:rsidR="002E2EAA" w:rsidRPr="00980AA2" w:rsidRDefault="004F0FE2" w:rsidP="004F0FE2">
      <w:pPr>
        <w:pStyle w:val="Header"/>
        <w:tabs>
          <w:tab w:val="clear" w:pos="4320"/>
          <w:tab w:val="clear" w:pos="8640"/>
        </w:tabs>
        <w:jc w:val="center"/>
        <w:outlineLvl w:val="0"/>
        <w:rPr>
          <w:color w:val="FF0000"/>
          <w:sz w:val="40"/>
        </w:rPr>
      </w:pPr>
      <w:r>
        <w:rPr>
          <w:b/>
          <w:bCs/>
          <w:color w:val="FF0000"/>
          <w:sz w:val="40"/>
        </w:rPr>
        <w:t>Helping Students Select</w:t>
      </w:r>
      <w:r w:rsidRPr="00980AA2">
        <w:rPr>
          <w:b/>
          <w:bCs/>
          <w:color w:val="FF0000"/>
          <w:sz w:val="40"/>
        </w:rPr>
        <w:t xml:space="preserve"> Roles Within a Team</w:t>
      </w:r>
    </w:p>
    <w:p w14:paraId="3F1B435B" w14:textId="77777777" w:rsidR="002E2EAA" w:rsidRPr="00980AA2" w:rsidRDefault="00256CC5">
      <w:pPr>
        <w:pStyle w:val="Header"/>
        <w:tabs>
          <w:tab w:val="clear" w:pos="4320"/>
          <w:tab w:val="clear" w:pos="8640"/>
        </w:tabs>
        <w:rPr>
          <w:color w:val="FF0000"/>
        </w:rPr>
      </w:pPr>
    </w:p>
    <w:p w14:paraId="13F3DD1E" w14:textId="77777777" w:rsidR="002E2EAA" w:rsidRDefault="00256CC5">
      <w:pPr>
        <w:pStyle w:val="Header"/>
        <w:tabs>
          <w:tab w:val="clear" w:pos="4320"/>
          <w:tab w:val="clear" w:pos="8640"/>
        </w:tabs>
      </w:pPr>
    </w:p>
    <w:p w14:paraId="0D768053" w14:textId="433ABFC6" w:rsidR="002E2EAA" w:rsidRDefault="004F0FE2" w:rsidP="0050223D">
      <w:pPr>
        <w:pStyle w:val="Header"/>
        <w:tabs>
          <w:tab w:val="clear" w:pos="4320"/>
          <w:tab w:val="clear" w:pos="8640"/>
        </w:tabs>
      </w:pPr>
      <w:r>
        <w:t>After teams have been announced, each team should decide what other roles are going to be covered by each team member.</w:t>
      </w:r>
      <w:r w:rsidR="0050223D">
        <w:t xml:space="preserve"> </w:t>
      </w:r>
      <w:r>
        <w:t>Generally, each team will have a Coach, a Team Captain and all players will need to fulfill the roles of Scorekeeper and Official at some point during the season.</w:t>
      </w:r>
      <w:r w:rsidR="0050223D">
        <w:t xml:space="preserve"> </w:t>
      </w:r>
      <w:r>
        <w:t>However, you likely will have additional roles for students to learn.</w:t>
      </w:r>
      <w:r w:rsidR="0050223D">
        <w:t xml:space="preserve"> </w:t>
      </w:r>
      <w:r>
        <w:t>You will want to explain these remaining roles, let the team familiarize themselves with the various role expectations, and then allow them to select each of the roles within teams.</w:t>
      </w:r>
      <w:r w:rsidR="0050223D">
        <w:t xml:space="preserve"> </w:t>
      </w:r>
      <w:r>
        <w:t>The chart shown below can be included in your Team Binders.</w:t>
      </w:r>
      <w:r w:rsidR="0050223D">
        <w:t xml:space="preserve"> </w:t>
      </w:r>
      <w:r>
        <w:t>Teams can refer to this (along with the various Role Cards) as they make their within-team role selections.</w:t>
      </w:r>
    </w:p>
    <w:p w14:paraId="16259B04" w14:textId="77777777" w:rsidR="00811034" w:rsidRDefault="00811034" w:rsidP="00811034">
      <w:pPr>
        <w:pStyle w:val="Header"/>
        <w:tabs>
          <w:tab w:val="clear" w:pos="4320"/>
          <w:tab w:val="clear" w:pos="8640"/>
        </w:tabs>
        <w:ind w:firstLine="720"/>
      </w:pPr>
      <w:r>
        <w:t xml:space="preserve"> </w:t>
      </w:r>
    </w:p>
    <w:tbl>
      <w:tblPr>
        <w:tblpPr w:leftFromText="180" w:rightFromText="180" w:vertAnchor="text" w:horzAnchor="margin" w:tblpY="130"/>
        <w:tblW w:w="9288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000" w:firstRow="0" w:lastRow="0" w:firstColumn="0" w:lastColumn="0" w:noHBand="0" w:noVBand="0"/>
      </w:tblPr>
      <w:tblGrid>
        <w:gridCol w:w="9288"/>
      </w:tblGrid>
      <w:tr w:rsidR="00811034" w14:paraId="38D7B64A" w14:textId="77777777">
        <w:trPr>
          <w:trHeight w:val="6827"/>
        </w:trPr>
        <w:tc>
          <w:tcPr>
            <w:tcW w:w="9288" w:type="dxa"/>
          </w:tcPr>
          <w:p w14:paraId="3BB89808" w14:textId="77777777" w:rsidR="00811034" w:rsidRDefault="00811034"/>
          <w:p w14:paraId="33AD51DC" w14:textId="77777777" w:rsidR="00811034" w:rsidRDefault="00256CC5">
            <w:pPr>
              <w:pStyle w:val="Heading3"/>
            </w:pPr>
            <w:r>
              <w:rPr>
                <w:noProof/>
                <w:sz w:val="20"/>
              </w:rPr>
              <w:pict w14:anchorId="59CF4F95">
                <v:shape id="_x0000_s1026" type="#_x0000_t176" style="position:absolute;left:0;text-align:left;margin-left:9pt;margin-top:12.05pt;width:369pt;height:63.6pt;z-index:-251659264" filled="f" fillcolor="red" strokecolor="#f60" strokeweight="1.75pt">
                  <v:fill color2="#eaeaea" type="gradient"/>
                  <o:extrusion v:ext="view" backdepth="550pt" color="#ddd" on="t" rotationangle="5" brightness="10000f" lightlevel="44000f" lightlevel2="24000f" type="perspective"/>
                </v:shape>
              </w:pict>
            </w:r>
          </w:p>
          <w:p w14:paraId="1B2A2E6E" w14:textId="77777777" w:rsidR="00811034" w:rsidRDefault="00811034">
            <w:pPr>
              <w:pStyle w:val="Heading3"/>
              <w:ind w:firstLine="180"/>
              <w:rPr>
                <w:color w:val="FFFFFF"/>
              </w:rPr>
            </w:pPr>
            <w:r>
              <w:t xml:space="preserve"> </w:t>
            </w:r>
            <w:r>
              <w:rPr>
                <w:color w:val="FFFFFF"/>
              </w:rPr>
              <w:t>Tips for Selecting Your Team Roles</w:t>
            </w:r>
          </w:p>
          <w:p w14:paraId="3C43ECB5" w14:textId="77777777" w:rsidR="00811034" w:rsidRDefault="00811034"/>
          <w:p w14:paraId="14DC9ED1" w14:textId="77777777" w:rsidR="00811034" w:rsidRPr="00980AA2" w:rsidRDefault="00811034"/>
          <w:p w14:paraId="6EC58134" w14:textId="6BB4FE10" w:rsidR="00811034" w:rsidRPr="00382A3E" w:rsidRDefault="0050223D">
            <w:pPr>
              <w:rPr>
                <w:rFonts w:cs="Arial"/>
                <w:b/>
                <w:bCs/>
                <w:sz w:val="22"/>
              </w:rPr>
            </w:pPr>
            <w:r>
              <w:rPr>
                <w:sz w:val="22"/>
              </w:rPr>
              <w:t xml:space="preserve">  </w:t>
            </w:r>
            <w:r w:rsidR="00811034" w:rsidRPr="00382A3E">
              <w:rPr>
                <w:sz w:val="22"/>
              </w:rPr>
              <w:t xml:space="preserve"> </w:t>
            </w:r>
          </w:p>
          <w:p w14:paraId="29FA9A75" w14:textId="566DC7CC" w:rsidR="00811034" w:rsidRPr="00382A3E" w:rsidRDefault="00811034" w:rsidP="00811034">
            <w:pPr>
              <w:numPr>
                <w:ilvl w:val="0"/>
                <w:numId w:val="1"/>
              </w:numPr>
              <w:tabs>
                <w:tab w:val="clear" w:pos="1800"/>
                <w:tab w:val="num" w:pos="900"/>
              </w:tabs>
              <w:ind w:left="900" w:hanging="540"/>
              <w:rPr>
                <w:rFonts w:cs="Arial"/>
                <w:b/>
                <w:bCs/>
                <w:i/>
                <w:color w:val="FF0000"/>
                <w:sz w:val="28"/>
              </w:rPr>
            </w:pPr>
            <w:r w:rsidRPr="00382A3E">
              <w:rPr>
                <w:rFonts w:cs="Arial"/>
                <w:b/>
                <w:bCs/>
                <w:i/>
                <w:color w:val="FF0000"/>
                <w:sz w:val="28"/>
              </w:rPr>
              <w:t>Be sure each team member has a chance to become familiar with al</w:t>
            </w:r>
            <w:r w:rsidR="00256CC5">
              <w:rPr>
                <w:rFonts w:cs="Arial"/>
                <w:b/>
                <w:bCs/>
                <w:i/>
                <w:color w:val="FF0000"/>
                <w:sz w:val="28"/>
              </w:rPr>
              <w:t>l</w:t>
            </w:r>
            <w:bookmarkStart w:id="0" w:name="_GoBack"/>
            <w:bookmarkEnd w:id="0"/>
            <w:r w:rsidRPr="00382A3E">
              <w:rPr>
                <w:rFonts w:cs="Arial"/>
                <w:b/>
                <w:bCs/>
                <w:i/>
                <w:color w:val="FF0000"/>
                <w:sz w:val="28"/>
              </w:rPr>
              <w:t xml:space="preserve"> role descriptions. </w:t>
            </w:r>
          </w:p>
          <w:p w14:paraId="0E044A02" w14:textId="77777777" w:rsidR="00811034" w:rsidRPr="00382A3E" w:rsidRDefault="00811034">
            <w:pPr>
              <w:ind w:left="780"/>
              <w:rPr>
                <w:rFonts w:cs="Arial"/>
                <w:b/>
                <w:bCs/>
                <w:i/>
                <w:color w:val="FF0000"/>
                <w:sz w:val="28"/>
              </w:rPr>
            </w:pPr>
          </w:p>
          <w:p w14:paraId="5597D77D" w14:textId="77777777" w:rsidR="00811034" w:rsidRPr="00382A3E" w:rsidRDefault="00811034" w:rsidP="00811034">
            <w:pPr>
              <w:numPr>
                <w:ilvl w:val="0"/>
                <w:numId w:val="1"/>
              </w:numPr>
              <w:tabs>
                <w:tab w:val="clear" w:pos="1800"/>
                <w:tab w:val="num" w:pos="900"/>
              </w:tabs>
              <w:ind w:left="900" w:hanging="540"/>
              <w:rPr>
                <w:rFonts w:cs="Arial"/>
                <w:b/>
                <w:bCs/>
                <w:i/>
                <w:color w:val="FF0000"/>
                <w:sz w:val="28"/>
              </w:rPr>
            </w:pPr>
            <w:r w:rsidRPr="00382A3E">
              <w:rPr>
                <w:rFonts w:cs="Arial"/>
                <w:b/>
                <w:bCs/>
                <w:i/>
                <w:color w:val="FF0000"/>
                <w:sz w:val="28"/>
              </w:rPr>
              <w:t>Use your teammates (and then your teacher) to get clarifications on task expectations that are unclear.</w:t>
            </w:r>
          </w:p>
          <w:p w14:paraId="3D32A90E" w14:textId="77777777" w:rsidR="00811034" w:rsidRPr="00382A3E" w:rsidRDefault="00811034">
            <w:pPr>
              <w:ind w:left="780"/>
              <w:rPr>
                <w:rFonts w:cs="Arial"/>
                <w:b/>
                <w:bCs/>
                <w:i/>
                <w:color w:val="FF0000"/>
                <w:sz w:val="28"/>
              </w:rPr>
            </w:pPr>
          </w:p>
          <w:p w14:paraId="5B8C6556" w14:textId="6A1A9667" w:rsidR="00811034" w:rsidRPr="00382A3E" w:rsidRDefault="00811034" w:rsidP="00811034">
            <w:pPr>
              <w:numPr>
                <w:ilvl w:val="0"/>
                <w:numId w:val="1"/>
              </w:numPr>
              <w:tabs>
                <w:tab w:val="clear" w:pos="1800"/>
                <w:tab w:val="num" w:pos="900"/>
              </w:tabs>
              <w:ind w:left="900" w:hanging="540"/>
              <w:rPr>
                <w:rFonts w:cs="Arial"/>
                <w:b/>
                <w:bCs/>
                <w:i/>
                <w:color w:val="FF0000"/>
                <w:sz w:val="28"/>
              </w:rPr>
            </w:pPr>
            <w:r w:rsidRPr="00382A3E">
              <w:rPr>
                <w:rFonts w:cs="Arial"/>
                <w:b/>
                <w:bCs/>
                <w:i/>
                <w:color w:val="FF0000"/>
                <w:sz w:val="28"/>
              </w:rPr>
              <w:t>You might want to share duties with a teammate.</w:t>
            </w:r>
            <w:r w:rsidR="0050223D">
              <w:rPr>
                <w:rFonts w:cs="Arial"/>
                <w:b/>
                <w:bCs/>
                <w:i/>
                <w:color w:val="FF0000"/>
                <w:sz w:val="28"/>
              </w:rPr>
              <w:t xml:space="preserve"> </w:t>
            </w:r>
            <w:r w:rsidRPr="00382A3E">
              <w:rPr>
                <w:rFonts w:cs="Arial"/>
                <w:b/>
                <w:bCs/>
                <w:i/>
                <w:color w:val="FF0000"/>
                <w:sz w:val="28"/>
              </w:rPr>
              <w:t>For example, if you would like be the statistician, but are not that familiar with it, get a teammate to help out as assistant.</w:t>
            </w:r>
          </w:p>
          <w:p w14:paraId="3418799F" w14:textId="77777777" w:rsidR="00811034" w:rsidRPr="00382A3E" w:rsidRDefault="00811034">
            <w:pPr>
              <w:rPr>
                <w:rFonts w:cs="Arial"/>
                <w:b/>
                <w:bCs/>
                <w:i/>
                <w:color w:val="FF0000"/>
                <w:sz w:val="28"/>
              </w:rPr>
            </w:pPr>
          </w:p>
          <w:p w14:paraId="29FE9963" w14:textId="6B9FC252" w:rsidR="00811034" w:rsidRPr="00382A3E" w:rsidRDefault="00811034" w:rsidP="00811034">
            <w:pPr>
              <w:numPr>
                <w:ilvl w:val="0"/>
                <w:numId w:val="1"/>
              </w:numPr>
              <w:tabs>
                <w:tab w:val="clear" w:pos="1800"/>
                <w:tab w:val="num" w:pos="900"/>
              </w:tabs>
              <w:ind w:left="900" w:hanging="540"/>
              <w:rPr>
                <w:rFonts w:cs="Arial"/>
                <w:b/>
                <w:bCs/>
                <w:i/>
                <w:color w:val="FF0000"/>
                <w:sz w:val="28"/>
              </w:rPr>
            </w:pPr>
            <w:r w:rsidRPr="00382A3E">
              <w:rPr>
                <w:rFonts w:cs="Arial"/>
                <w:b/>
                <w:bCs/>
                <w:i/>
                <w:color w:val="FF0000"/>
                <w:sz w:val="28"/>
              </w:rPr>
              <w:t xml:space="preserve">After checking with your teacher or Sport </w:t>
            </w:r>
            <w:r w:rsidR="0050223D">
              <w:rPr>
                <w:rFonts w:cs="Arial"/>
                <w:b/>
                <w:bCs/>
                <w:i/>
                <w:color w:val="FF0000"/>
                <w:sz w:val="28"/>
              </w:rPr>
              <w:t>Board</w:t>
            </w:r>
            <w:r w:rsidRPr="00382A3E">
              <w:rPr>
                <w:rFonts w:cs="Arial"/>
                <w:b/>
                <w:bCs/>
                <w:i/>
                <w:color w:val="FF0000"/>
                <w:sz w:val="28"/>
              </w:rPr>
              <w:t>, you may say “No” when asked to take on a role, but be sure you offer to serve in another role.</w:t>
            </w:r>
            <w:r w:rsidR="0050223D">
              <w:rPr>
                <w:rFonts w:cs="Arial"/>
                <w:b/>
                <w:bCs/>
                <w:i/>
                <w:color w:val="FF0000"/>
                <w:sz w:val="28"/>
              </w:rPr>
              <w:t xml:space="preserve"> </w:t>
            </w:r>
          </w:p>
          <w:p w14:paraId="274F2F87" w14:textId="77777777" w:rsidR="00811034" w:rsidRPr="00382A3E" w:rsidRDefault="00811034" w:rsidP="00811034">
            <w:pPr>
              <w:ind w:hanging="1440"/>
              <w:rPr>
                <w:rFonts w:cs="Arial"/>
                <w:b/>
                <w:bCs/>
                <w:i/>
                <w:color w:val="FF0000"/>
                <w:sz w:val="28"/>
              </w:rPr>
            </w:pPr>
          </w:p>
          <w:p w14:paraId="23DF093D" w14:textId="13D23F65" w:rsidR="00811034" w:rsidRPr="00382A3E" w:rsidRDefault="00811034" w:rsidP="00811034">
            <w:pPr>
              <w:numPr>
                <w:ilvl w:val="0"/>
                <w:numId w:val="1"/>
              </w:numPr>
              <w:tabs>
                <w:tab w:val="clear" w:pos="1800"/>
                <w:tab w:val="num" w:pos="900"/>
              </w:tabs>
              <w:ind w:hanging="1440"/>
              <w:rPr>
                <w:rFonts w:cs="Arial"/>
                <w:b/>
                <w:bCs/>
                <w:i/>
                <w:color w:val="FF0000"/>
                <w:sz w:val="28"/>
              </w:rPr>
            </w:pPr>
            <w:r w:rsidRPr="00382A3E">
              <w:rPr>
                <w:rFonts w:cs="Arial"/>
                <w:b/>
                <w:bCs/>
                <w:i/>
                <w:color w:val="FF0000"/>
                <w:sz w:val="28"/>
              </w:rPr>
              <w:t>Try a new role sometime.</w:t>
            </w:r>
            <w:r w:rsidR="0050223D">
              <w:rPr>
                <w:rFonts w:cs="Arial"/>
                <w:b/>
                <w:bCs/>
                <w:i/>
                <w:color w:val="FF0000"/>
                <w:sz w:val="28"/>
              </w:rPr>
              <w:t xml:space="preserve"> </w:t>
            </w:r>
            <w:r w:rsidRPr="00382A3E">
              <w:rPr>
                <w:rFonts w:cs="Arial"/>
                <w:b/>
                <w:bCs/>
                <w:i/>
                <w:color w:val="FF0000"/>
                <w:sz w:val="28"/>
              </w:rPr>
              <w:t>Learning a new role can be fun!</w:t>
            </w:r>
          </w:p>
          <w:p w14:paraId="3E722FAB" w14:textId="77777777" w:rsidR="00811034" w:rsidRPr="00382A3E" w:rsidRDefault="00811034" w:rsidP="00811034">
            <w:pPr>
              <w:ind w:hanging="1440"/>
              <w:rPr>
                <w:rFonts w:cs="Arial"/>
                <w:b/>
                <w:bCs/>
                <w:i/>
                <w:color w:val="FF0000"/>
                <w:sz w:val="28"/>
              </w:rPr>
            </w:pPr>
          </w:p>
          <w:p w14:paraId="3D9B8A0A" w14:textId="77777777" w:rsidR="00811034" w:rsidRPr="00382A3E" w:rsidRDefault="00811034" w:rsidP="00811034">
            <w:pPr>
              <w:numPr>
                <w:ilvl w:val="0"/>
                <w:numId w:val="1"/>
              </w:numPr>
              <w:tabs>
                <w:tab w:val="clear" w:pos="1800"/>
                <w:tab w:val="num" w:pos="900"/>
              </w:tabs>
              <w:ind w:left="900" w:hanging="540"/>
              <w:rPr>
                <w:rFonts w:cs="Arial"/>
                <w:b/>
                <w:bCs/>
                <w:color w:val="FF0000"/>
                <w:sz w:val="28"/>
              </w:rPr>
            </w:pPr>
            <w:r w:rsidRPr="00382A3E">
              <w:rPr>
                <w:rFonts w:cs="Arial"/>
                <w:b/>
                <w:bCs/>
                <w:i/>
                <w:color w:val="FF0000"/>
                <w:sz w:val="28"/>
              </w:rPr>
              <w:t>When agreeing to serve in role, learn as much about the role as you can, and then . . . Do Your Best and Have Fun!</w:t>
            </w:r>
          </w:p>
          <w:p w14:paraId="130B7016" w14:textId="77777777" w:rsidR="00811034" w:rsidRDefault="00811034">
            <w:pPr>
              <w:pStyle w:val="Header"/>
              <w:tabs>
                <w:tab w:val="clear" w:pos="4320"/>
                <w:tab w:val="clear" w:pos="8640"/>
              </w:tabs>
            </w:pPr>
          </w:p>
        </w:tc>
      </w:tr>
    </w:tbl>
    <w:p w14:paraId="4678F47F" w14:textId="77777777" w:rsidR="00811034" w:rsidRDefault="00811034"/>
    <w:p w14:paraId="29488E25" w14:textId="77777777" w:rsidR="004F0FE2" w:rsidRPr="00B008BD" w:rsidRDefault="004F0FE2" w:rsidP="004F0FE2">
      <w:pPr>
        <w:jc w:val="right"/>
        <w:outlineLvl w:val="0"/>
        <w:rPr>
          <w:b/>
          <w:bCs/>
          <w:i/>
          <w:iCs/>
          <w:sz w:val="16"/>
          <w:szCs w:val="16"/>
        </w:rPr>
      </w:pPr>
      <w:bookmarkStart w:id="1" w:name="OLE_LINK1"/>
      <w:bookmarkStart w:id="2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5F81EB65" w14:textId="61D1FE0A" w:rsidR="00811034" w:rsidRPr="004F0FE2" w:rsidRDefault="004F0FE2" w:rsidP="004F0FE2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</w:t>
      </w:r>
      <w:r w:rsidR="0050223D">
        <w:rPr>
          <w:b/>
          <w:bCs/>
          <w:i/>
          <w:iCs/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Human Kinetics.</w:t>
      </w:r>
      <w:bookmarkEnd w:id="1"/>
      <w:bookmarkEnd w:id="2"/>
    </w:p>
    <w:sectPr w:rsidR="00811034" w:rsidRPr="004F0FE2">
      <w:pgSz w:w="12240" w:h="15840"/>
      <w:pgMar w:top="907" w:right="1440" w:bottom="547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22C02"/>
    <w:multiLevelType w:val="hybridMultilevel"/>
    <w:tmpl w:val="E676CFB4"/>
    <w:lvl w:ilvl="0" w:tplc="D1BC9288">
      <w:start w:val="1"/>
      <w:numFmt w:val="decimal"/>
      <w:lvlText w:val="%1."/>
      <w:lvlJc w:val="left"/>
      <w:pPr>
        <w:tabs>
          <w:tab w:val="num" w:pos="1800"/>
        </w:tabs>
        <w:ind w:left="180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AA2"/>
    <w:rsid w:val="00256CC5"/>
    <w:rsid w:val="004F0FE2"/>
    <w:rsid w:val="0050223D"/>
    <w:rsid w:val="00811034"/>
    <w:rsid w:val="00980A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611916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ind w:firstLine="720"/>
      <w:outlineLvl w:val="2"/>
    </w:pPr>
    <w:rPr>
      <w:b/>
      <w:bCs/>
      <w:i/>
      <w:iCs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Helping students Select Roles</vt:lpstr>
    </vt:vector>
  </TitlesOfParts>
  <Company> OSU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Helping students Select Roles</dc:title>
  <dc:subject/>
  <dc:creator>Siedentop, Hastie &amp; van der Mars</dc:creator>
  <cp:keywords/>
  <dc:description/>
  <cp:lastModifiedBy>Melissa Feld</cp:lastModifiedBy>
  <cp:revision>4</cp:revision>
  <dcterms:created xsi:type="dcterms:W3CDTF">2018-08-04T16:16:00Z</dcterms:created>
  <dcterms:modified xsi:type="dcterms:W3CDTF">2019-02-14T20:09:00Z</dcterms:modified>
</cp:coreProperties>
</file>