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6D277B" w:rsidRPr="004E2E71" w14:paraId="400E85CD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A364C00" w14:textId="77777777" w:rsidR="006D277B" w:rsidRPr="004E2E71" w:rsidRDefault="004E2E71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4E2E71">
              <w:rPr>
                <w:color w:val="FFFFFF"/>
                <w:lang w:val="es-PR"/>
              </w:rPr>
              <w:t>Juez de Legada (Eventos de Carrera</w:t>
            </w:r>
            <w:r w:rsidR="006D277B" w:rsidRPr="004E2E71">
              <w:rPr>
                <w:color w:val="FFFFFF"/>
                <w:lang w:val="es-PR"/>
              </w:rPr>
              <w:t xml:space="preserve">) </w:t>
            </w:r>
          </w:p>
        </w:tc>
      </w:tr>
      <w:tr w:rsidR="006D277B" w:rsidRPr="004E2E71" w14:paraId="35809C1F" w14:textId="77777777">
        <w:trPr>
          <w:trHeight w:val="135"/>
        </w:trPr>
        <w:tc>
          <w:tcPr>
            <w:tcW w:w="9234" w:type="dxa"/>
          </w:tcPr>
          <w:p w14:paraId="082FCF3C" w14:textId="77777777" w:rsidR="006D277B" w:rsidRPr="004E2E71" w:rsidRDefault="006D277B">
            <w:pPr>
              <w:pStyle w:val="Heading2"/>
              <w:rPr>
                <w:lang w:val="es-PR"/>
              </w:rPr>
            </w:pPr>
          </w:p>
          <w:p w14:paraId="2D2DE865" w14:textId="77777777" w:rsidR="006D277B" w:rsidRPr="004E2E71" w:rsidRDefault="004E2E71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4E2E71">
              <w:rPr>
                <w:i/>
                <w:iCs/>
                <w:color w:val="0000FF"/>
                <w:lang w:val="es-PR"/>
              </w:rPr>
              <w:t>Descr</w:t>
            </w:r>
            <w:bookmarkStart w:id="0" w:name="_GoBack"/>
            <w:bookmarkEnd w:id="0"/>
            <w:r w:rsidRPr="004E2E71">
              <w:rPr>
                <w:i/>
                <w:iCs/>
                <w:color w:val="0000FF"/>
                <w:lang w:val="es-PR"/>
              </w:rPr>
              <w:t>ipción</w:t>
            </w:r>
          </w:p>
          <w:p w14:paraId="55393BFD" w14:textId="77777777" w:rsidR="006D277B" w:rsidRPr="004E2E71" w:rsidRDefault="004E2E71" w:rsidP="00FA7868">
            <w:pPr>
              <w:pStyle w:val="BodyTextIndent"/>
              <w:ind w:left="530" w:hanging="10"/>
              <w:rPr>
                <w:lang w:val="es-PR"/>
              </w:rPr>
            </w:pPr>
            <w:r w:rsidRPr="004E2E71">
              <w:rPr>
                <w:lang w:val="es-PR"/>
              </w:rPr>
              <w:t>Los jueces de llagada determinan cual de los competidores llegó prim</w:t>
            </w:r>
            <w:r>
              <w:rPr>
                <w:lang w:val="es-PR"/>
              </w:rPr>
              <w:t xml:space="preserve">ero, segundo, tercero, etc. </w:t>
            </w:r>
            <w:r w:rsidRPr="004E2E71">
              <w:rPr>
                <w:lang w:val="es-PR"/>
              </w:rPr>
              <w:t>Su trabajo es especialmente importante cuando dos o más corredores llegan a la meta casi al mismo tiempo</w:t>
            </w:r>
            <w:r>
              <w:rPr>
                <w:lang w:val="es-PR"/>
              </w:rPr>
              <w:t xml:space="preserve">. </w:t>
            </w:r>
            <w:r w:rsidRPr="004E2E71">
              <w:rPr>
                <w:lang w:val="es-PR"/>
              </w:rPr>
              <w:t>Esto sucede con frecuencias en las carreras cortas como los 60 metros lisos.</w:t>
            </w:r>
          </w:p>
          <w:p w14:paraId="0FBF35D3" w14:textId="77777777" w:rsidR="006D277B" w:rsidRPr="004E2E71" w:rsidRDefault="006D277B">
            <w:pPr>
              <w:rPr>
                <w:lang w:val="es-PR"/>
              </w:rPr>
            </w:pPr>
          </w:p>
        </w:tc>
      </w:tr>
      <w:tr w:rsidR="006D277B" w:rsidRPr="004E2E71" w14:paraId="25DE023C" w14:textId="77777777">
        <w:trPr>
          <w:trHeight w:val="90"/>
        </w:trPr>
        <w:tc>
          <w:tcPr>
            <w:tcW w:w="9234" w:type="dxa"/>
          </w:tcPr>
          <w:p w14:paraId="21F21B25" w14:textId="77777777" w:rsidR="006D277B" w:rsidRPr="004E2E71" w:rsidRDefault="006D277B">
            <w:pPr>
              <w:pStyle w:val="Heading2"/>
              <w:rPr>
                <w:lang w:val="es-PR"/>
              </w:rPr>
            </w:pPr>
          </w:p>
          <w:p w14:paraId="600811A9" w14:textId="77777777" w:rsidR="006D277B" w:rsidRPr="004E2E71" w:rsidRDefault="004E2E71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4E2E71">
              <w:rPr>
                <w:i/>
                <w:iCs/>
                <w:color w:val="0000FF"/>
                <w:lang w:val="es-PR"/>
              </w:rPr>
              <w:t>Tareas/Deberes</w:t>
            </w:r>
          </w:p>
          <w:p w14:paraId="309A7B94" w14:textId="77777777" w:rsidR="006D277B" w:rsidRPr="004E2E71" w:rsidRDefault="004E2E71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Determinar el orden de llagada por carriles</w:t>
            </w:r>
          </w:p>
          <w:p w14:paraId="3183A7EB" w14:textId="77777777" w:rsidR="006D277B" w:rsidRPr="004E2E71" w:rsidRDefault="006D277B">
            <w:pPr>
              <w:ind w:left="360"/>
              <w:rPr>
                <w:sz w:val="28"/>
                <w:lang w:val="es-PR"/>
              </w:rPr>
            </w:pPr>
          </w:p>
          <w:p w14:paraId="22CDC355" w14:textId="77777777" w:rsidR="006D277B" w:rsidRPr="004E2E71" w:rsidRDefault="004E2E71" w:rsidP="004E2E71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 xml:space="preserve">Verifique con los encargados de los tiempos, en llegadas cercanas entre corredores. </w:t>
            </w:r>
          </w:p>
          <w:p w14:paraId="4ACB4901" w14:textId="77777777" w:rsidR="006D277B" w:rsidRPr="004E2E71" w:rsidRDefault="006D277B">
            <w:pPr>
              <w:ind w:left="360"/>
              <w:rPr>
                <w:sz w:val="28"/>
                <w:lang w:val="es-PR"/>
              </w:rPr>
            </w:pPr>
          </w:p>
          <w:p w14:paraId="73BC7CE2" w14:textId="77777777" w:rsidR="006D277B" w:rsidRPr="004E2E71" w:rsidRDefault="004E2E71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4E2E71">
              <w:rPr>
                <w:sz w:val="28"/>
                <w:lang w:val="es-PR"/>
              </w:rPr>
              <w:t>Comu</w:t>
            </w:r>
            <w:r>
              <w:rPr>
                <w:sz w:val="28"/>
                <w:lang w:val="es-PR"/>
              </w:rPr>
              <w:t>ni</w:t>
            </w:r>
            <w:r w:rsidRPr="004E2E71">
              <w:rPr>
                <w:sz w:val="28"/>
                <w:lang w:val="es-PR"/>
              </w:rPr>
              <w:t>que el orden de llegada a los anotadores.</w:t>
            </w:r>
          </w:p>
          <w:p w14:paraId="210FDBEB" w14:textId="77777777" w:rsidR="006D277B" w:rsidRPr="004E2E71" w:rsidRDefault="006D277B">
            <w:pPr>
              <w:ind w:left="360"/>
              <w:rPr>
                <w:sz w:val="28"/>
                <w:lang w:val="es-PR"/>
              </w:rPr>
            </w:pPr>
          </w:p>
          <w:p w14:paraId="78749CE9" w14:textId="77777777" w:rsidR="004E2E71" w:rsidRDefault="004E2E71" w:rsidP="004E2E71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Si hay más jueces de llegada disponibles, verifique con ellos los resultados para asegurar mejor</w:t>
            </w:r>
            <w:r w:rsidR="005F2397">
              <w:rPr>
                <w:sz w:val="28"/>
                <w:lang w:val="es-PR"/>
              </w:rPr>
              <w:t xml:space="preserve"> precisión</w:t>
            </w:r>
            <w:r>
              <w:rPr>
                <w:sz w:val="28"/>
                <w:lang w:val="es-PR"/>
              </w:rPr>
              <w:t>.</w:t>
            </w:r>
          </w:p>
          <w:p w14:paraId="2CB48EFB" w14:textId="77777777" w:rsidR="006D277B" w:rsidRPr="004E2E71" w:rsidRDefault="006D277B">
            <w:pPr>
              <w:ind w:left="360"/>
              <w:rPr>
                <w:lang w:val="es-PR"/>
              </w:rPr>
            </w:pPr>
          </w:p>
        </w:tc>
      </w:tr>
      <w:tr w:rsidR="006D277B" w:rsidRPr="005F2397" w14:paraId="01653C27" w14:textId="77777777">
        <w:trPr>
          <w:trHeight w:val="1193"/>
        </w:trPr>
        <w:tc>
          <w:tcPr>
            <w:tcW w:w="9234" w:type="dxa"/>
          </w:tcPr>
          <w:p w14:paraId="51088379" w14:textId="77777777" w:rsidR="006D277B" w:rsidRPr="004E2E71" w:rsidRDefault="006D277B">
            <w:pPr>
              <w:pStyle w:val="Heading2"/>
              <w:rPr>
                <w:lang w:val="es-PR"/>
              </w:rPr>
            </w:pPr>
          </w:p>
          <w:p w14:paraId="4EA8A454" w14:textId="77777777" w:rsidR="006D277B" w:rsidRPr="00E46E9A" w:rsidRDefault="00E46E9A" w:rsidP="006D277B">
            <w:pPr>
              <w:pStyle w:val="Heading2"/>
              <w:rPr>
                <w:i/>
                <w:iCs/>
                <w:color w:val="0000FF"/>
                <w:lang w:val="es-PR"/>
              </w:rPr>
            </w:pPr>
            <w:r>
              <w:rPr>
                <w:i/>
                <w:iCs/>
                <w:color w:val="0000FF"/>
                <w:lang w:val="es-PR"/>
              </w:rPr>
              <w:t>El Maestro Buscara Que Usted</w:t>
            </w:r>
            <w:r w:rsidR="006D277B" w:rsidRPr="00E46E9A">
              <w:rPr>
                <w:i/>
                <w:iCs/>
                <w:color w:val="0000FF"/>
                <w:lang w:val="es-PR"/>
              </w:rPr>
              <w:t>. . .</w:t>
            </w:r>
          </w:p>
          <w:p w14:paraId="36B50F85" w14:textId="77777777" w:rsidR="006D277B" w:rsidRPr="005F2397" w:rsidRDefault="005F2397">
            <w:pPr>
              <w:numPr>
                <w:ilvl w:val="0"/>
                <w:numId w:val="3"/>
              </w:numPr>
              <w:rPr>
                <w:sz w:val="28"/>
                <w:lang w:val="es-PR"/>
              </w:rPr>
            </w:pPr>
            <w:r w:rsidRPr="005F2397">
              <w:rPr>
                <w:sz w:val="28"/>
                <w:lang w:val="es-PR"/>
              </w:rPr>
              <w:t>Se pueda concentrara en una tarea.</w:t>
            </w:r>
          </w:p>
          <w:p w14:paraId="5B213576" w14:textId="77777777" w:rsidR="006D277B" w:rsidRPr="005F2397" w:rsidRDefault="006D277B">
            <w:pPr>
              <w:ind w:left="360"/>
              <w:rPr>
                <w:sz w:val="28"/>
                <w:lang w:val="es-PR"/>
              </w:rPr>
            </w:pPr>
          </w:p>
          <w:p w14:paraId="240CC909" w14:textId="77777777" w:rsidR="006D277B" w:rsidRPr="005F2397" w:rsidRDefault="005F2397">
            <w:pPr>
              <w:numPr>
                <w:ilvl w:val="0"/>
                <w:numId w:val="3"/>
              </w:numPr>
              <w:rPr>
                <w:sz w:val="28"/>
                <w:lang w:val="es-PR"/>
              </w:rPr>
            </w:pPr>
            <w:r w:rsidRPr="005F2397">
              <w:rPr>
                <w:sz w:val="28"/>
                <w:lang w:val="es-PR"/>
              </w:rPr>
              <w:t>Evite las distracciones.</w:t>
            </w:r>
          </w:p>
          <w:p w14:paraId="19891798" w14:textId="77777777" w:rsidR="006D277B" w:rsidRPr="005F2397" w:rsidRDefault="006D277B">
            <w:pPr>
              <w:ind w:left="360"/>
              <w:rPr>
                <w:sz w:val="28"/>
                <w:lang w:val="es-PR"/>
              </w:rPr>
            </w:pPr>
          </w:p>
          <w:p w14:paraId="3B5AD3F9" w14:textId="77777777" w:rsidR="006D277B" w:rsidRPr="005F2397" w:rsidRDefault="005F2397">
            <w:pPr>
              <w:numPr>
                <w:ilvl w:val="0"/>
                <w:numId w:val="3"/>
              </w:numPr>
              <w:rPr>
                <w:sz w:val="28"/>
                <w:lang w:val="es-PR"/>
              </w:rPr>
            </w:pPr>
            <w:r w:rsidRPr="005F2397">
              <w:rPr>
                <w:sz w:val="28"/>
                <w:lang w:val="es-PR"/>
              </w:rPr>
              <w:t>Sea rápido y preciso al recordar el orden de llegada.</w:t>
            </w:r>
          </w:p>
          <w:p w14:paraId="2682C250" w14:textId="77777777" w:rsidR="006D277B" w:rsidRPr="005F2397" w:rsidRDefault="006D277B">
            <w:pPr>
              <w:rPr>
                <w:lang w:val="es-PR"/>
              </w:rPr>
            </w:pPr>
          </w:p>
        </w:tc>
      </w:tr>
    </w:tbl>
    <w:p w14:paraId="23C1436A" w14:textId="77777777" w:rsidR="00C06600" w:rsidRDefault="00C06600" w:rsidP="00C0660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8440988" w14:textId="77777777" w:rsidR="00C06600" w:rsidRPr="00A72BC0" w:rsidRDefault="00C06600" w:rsidP="00C0660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752E8B72" w14:textId="77777777" w:rsidR="00C06600" w:rsidRDefault="00C06600" w:rsidP="00C06600"/>
    <w:p w14:paraId="15A87F44" w14:textId="77777777" w:rsidR="006D277B" w:rsidRDefault="006D277B">
      <w:pPr>
        <w:jc w:val="right"/>
      </w:pPr>
    </w:p>
    <w:sectPr w:rsidR="006D277B" w:rsidSect="006D277B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2714"/>
    <w:multiLevelType w:val="hybridMultilevel"/>
    <w:tmpl w:val="E04C5F8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904"/>
    <w:rsid w:val="001E0FED"/>
    <w:rsid w:val="004E2E71"/>
    <w:rsid w:val="005F2397"/>
    <w:rsid w:val="006D277B"/>
    <w:rsid w:val="00977904"/>
    <w:rsid w:val="00C06600"/>
    <w:rsid w:val="00E46E9A"/>
    <w:rsid w:val="00FA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8F4D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47"/>
    </w:pPr>
    <w:rPr>
      <w:sz w:val="28"/>
    </w:rPr>
  </w:style>
  <w:style w:type="character" w:customStyle="1" w:styleId="Heading2Char">
    <w:name w:val="Heading 2 Char"/>
    <w:link w:val="Heading2"/>
    <w:rsid w:val="003F0632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 Judge</vt:lpstr>
    </vt:vector>
  </TitlesOfParts>
  <Company>Oregon State University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 Judge</dc:title>
  <dc:subject/>
  <dc:creator>Siedentop, Hastie &amp; van der Mars</dc:creator>
  <cp:keywords/>
  <cp:lastModifiedBy>Melissa Feld</cp:lastModifiedBy>
  <cp:revision>3</cp:revision>
  <dcterms:created xsi:type="dcterms:W3CDTF">2018-07-17T18:41:00Z</dcterms:created>
  <dcterms:modified xsi:type="dcterms:W3CDTF">2019-01-17T14:51:00Z</dcterms:modified>
</cp:coreProperties>
</file>