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57089" w14:textId="73EDA9DD" w:rsidR="009822E5" w:rsidRDefault="007A0FB6">
      <w:pPr>
        <w:pStyle w:val="Heading2"/>
      </w:pPr>
      <w:r>
        <w:t xml:space="preserve">Game </w:t>
      </w:r>
      <w:r w:rsidR="00EE00BE">
        <w:t xml:space="preserve">Modifications for </w:t>
      </w:r>
      <w:r w:rsidR="00295546">
        <w:t xml:space="preserve">Event </w:t>
      </w:r>
      <w:r>
        <w:t>and Performance</w:t>
      </w:r>
      <w:r w:rsidR="00EE00BE">
        <w:t xml:space="preserve"> </w:t>
      </w:r>
      <w:r>
        <w:t>Spor</w:t>
      </w:r>
      <w:r w:rsidR="00F401A7">
        <w:t>t</w:t>
      </w:r>
      <w:bookmarkStart w:id="0" w:name="_GoBack"/>
      <w:bookmarkEnd w:id="0"/>
      <w:r>
        <w:t>s</w:t>
      </w:r>
    </w:p>
    <w:p w14:paraId="0F3B3BF2" w14:textId="77777777" w:rsidR="009822E5" w:rsidRDefault="00F401A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3"/>
      </w:tblGrid>
      <w:tr w:rsidR="004246BE" w14:paraId="78014094" w14:textId="77777777" w:rsidTr="001605EB">
        <w:trPr>
          <w:jc w:val="center"/>
        </w:trPr>
        <w:tc>
          <w:tcPr>
            <w:tcW w:w="3683" w:type="dxa"/>
          </w:tcPr>
          <w:p w14:paraId="6E777646" w14:textId="3C3DD0CB" w:rsidR="009822E5" w:rsidRPr="009822E5" w:rsidRDefault="00295546" w:rsidP="001605EB">
            <w:pPr>
              <w:jc w:val="center"/>
              <w:rPr>
                <w:b/>
                <w:i/>
              </w:rPr>
            </w:pPr>
            <w:r w:rsidRPr="009822E5">
              <w:rPr>
                <w:b/>
                <w:i/>
              </w:rPr>
              <w:t>Event Sports</w:t>
            </w:r>
            <w:r w:rsidR="001605EB">
              <w:rPr>
                <w:b/>
                <w:i/>
              </w:rPr>
              <w:t>/</w:t>
            </w:r>
            <w:r w:rsidRPr="009822E5">
              <w:rPr>
                <w:b/>
                <w:i/>
              </w:rPr>
              <w:t xml:space="preserve">Games </w:t>
            </w:r>
          </w:p>
        </w:tc>
      </w:tr>
      <w:tr w:rsidR="004246BE" w14:paraId="3BBC224B" w14:textId="77777777" w:rsidTr="001605EB">
        <w:trPr>
          <w:jc w:val="center"/>
        </w:trPr>
        <w:tc>
          <w:tcPr>
            <w:tcW w:w="3683" w:type="dxa"/>
          </w:tcPr>
          <w:p w14:paraId="1624865C" w14:textId="77777777" w:rsidR="004246BE" w:rsidRDefault="004246BE">
            <w:r>
              <w:t>Track &amp; Field</w:t>
            </w:r>
          </w:p>
          <w:p w14:paraId="12433038" w14:textId="0B9AF3B6" w:rsidR="004246BE" w:rsidRDefault="004246BE">
            <w:r>
              <w:t>Cross Country (Run</w:t>
            </w:r>
            <w:r w:rsidR="001605EB">
              <w:t>ning</w:t>
            </w:r>
            <w:r w:rsidR="00D53059">
              <w:t xml:space="preserve"> </w:t>
            </w:r>
            <w:r>
              <w:t>&amp; Ski</w:t>
            </w:r>
            <w:r w:rsidR="001605EB">
              <w:t>ing</w:t>
            </w:r>
            <w:r>
              <w:t>)</w:t>
            </w:r>
            <w:r w:rsidR="00D53059">
              <w:t xml:space="preserve"> </w:t>
            </w:r>
          </w:p>
          <w:p w14:paraId="369DA20C" w14:textId="77777777" w:rsidR="004246BE" w:rsidRDefault="004246BE">
            <w:r>
              <w:t>Swimming</w:t>
            </w:r>
          </w:p>
          <w:p w14:paraId="585E67B2" w14:textId="77777777" w:rsidR="004246BE" w:rsidRDefault="004246BE">
            <w:r>
              <w:t>Diving</w:t>
            </w:r>
          </w:p>
          <w:p w14:paraId="38BD007D" w14:textId="77777777" w:rsidR="004246BE" w:rsidRDefault="004246BE">
            <w:r>
              <w:t>Gymnastics</w:t>
            </w:r>
          </w:p>
          <w:p w14:paraId="45C899AB" w14:textId="77777777" w:rsidR="004246BE" w:rsidRDefault="004246BE">
            <w:r>
              <w:t>Figure Skating</w:t>
            </w:r>
          </w:p>
        </w:tc>
      </w:tr>
    </w:tbl>
    <w:p w14:paraId="3B7C63AC" w14:textId="77777777" w:rsidR="004246BE" w:rsidRDefault="004246BE"/>
    <w:p w14:paraId="2E08A1D1" w14:textId="69939111" w:rsidR="004246BE" w:rsidRDefault="004246BE" w:rsidP="00EE00BE">
      <w:r>
        <w:t xml:space="preserve">Event (or Performance) Sports/Games are those games where the quality of the performance is based on time (e.g., </w:t>
      </w:r>
      <w:r w:rsidR="00EE00BE">
        <w:t>swimming</w:t>
      </w:r>
      <w:r>
        <w:t xml:space="preserve">, running events in </w:t>
      </w:r>
      <w:r w:rsidR="00EE00BE">
        <w:t>track &amp; field</w:t>
      </w:r>
      <w:r>
        <w:t>) or a panel of judges</w:t>
      </w:r>
      <w:r w:rsidR="00EE00BE">
        <w:t xml:space="preserve"> (e.g., gymnastics)</w:t>
      </w:r>
      <w:r>
        <w:t>.</w:t>
      </w:r>
      <w:r w:rsidR="00D53059">
        <w:t xml:space="preserve"> </w:t>
      </w:r>
      <w:r>
        <w:t>Especially in the latter</w:t>
      </w:r>
      <w:r w:rsidR="00EE00BE">
        <w:t xml:space="preserve"> category</w:t>
      </w:r>
      <w:r>
        <w:t>, the execution itself is the outcome.</w:t>
      </w:r>
      <w:r w:rsidR="00D53059">
        <w:t xml:space="preserve"> </w:t>
      </w:r>
      <w:r>
        <w:t>Divers and figure skaters are judged on their ability to perform a set of individual techniques in a particular sequence or combination.</w:t>
      </w:r>
      <w:r w:rsidR="00D53059">
        <w:t xml:space="preserve"> </w:t>
      </w:r>
      <w:r>
        <w:t>The modifications used during practice in these sports and activities are oftentimes focused on gradually shaping the execution by either making the execution itself easier, or altering the condition under which the technique is executed.</w:t>
      </w:r>
    </w:p>
    <w:p w14:paraId="1C348AB9" w14:textId="77777777" w:rsidR="004246BE" w:rsidRDefault="004246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8"/>
        <w:gridCol w:w="4770"/>
      </w:tblGrid>
      <w:tr w:rsidR="004246BE" w14:paraId="5DB5E49B" w14:textId="77777777">
        <w:tc>
          <w:tcPr>
            <w:tcW w:w="9468" w:type="dxa"/>
            <w:gridSpan w:val="2"/>
          </w:tcPr>
          <w:p w14:paraId="26BA8CBD" w14:textId="77777777" w:rsidR="004246BE" w:rsidRDefault="004246BE">
            <w:pPr>
              <w:jc w:val="center"/>
              <w:rPr>
                <w:b/>
                <w:i/>
                <w:color w:val="000000"/>
              </w:rPr>
            </w:pPr>
            <w:r>
              <w:rPr>
                <w:b/>
                <w:i/>
                <w:color w:val="000000"/>
              </w:rPr>
              <w:t xml:space="preserve">Track &amp; Field </w:t>
            </w:r>
          </w:p>
        </w:tc>
      </w:tr>
      <w:tr w:rsidR="004246BE" w14:paraId="371554FA" w14:textId="77777777" w:rsidTr="00EE00BE">
        <w:tc>
          <w:tcPr>
            <w:tcW w:w="4698" w:type="dxa"/>
          </w:tcPr>
          <w:p w14:paraId="2610061F" w14:textId="77777777" w:rsidR="004246BE" w:rsidRDefault="004246BE">
            <w:pPr>
              <w:jc w:val="center"/>
              <w:rPr>
                <w:b/>
                <w:i/>
                <w:color w:val="000000"/>
              </w:rPr>
            </w:pPr>
            <w:r>
              <w:rPr>
                <w:b/>
                <w:i/>
                <w:color w:val="000000"/>
              </w:rPr>
              <w:t>Modifications</w:t>
            </w:r>
          </w:p>
        </w:tc>
        <w:tc>
          <w:tcPr>
            <w:tcW w:w="4770" w:type="dxa"/>
          </w:tcPr>
          <w:p w14:paraId="4FC797BF" w14:textId="77777777" w:rsidR="004246BE" w:rsidRDefault="004246BE">
            <w:pPr>
              <w:jc w:val="center"/>
              <w:rPr>
                <w:b/>
                <w:i/>
                <w:color w:val="000000"/>
              </w:rPr>
            </w:pPr>
            <w:r>
              <w:rPr>
                <w:b/>
                <w:i/>
                <w:color w:val="000000"/>
              </w:rPr>
              <w:t>Focus</w:t>
            </w:r>
          </w:p>
        </w:tc>
      </w:tr>
      <w:tr w:rsidR="004246BE" w14:paraId="0429D1BE" w14:textId="77777777" w:rsidTr="00EE00BE">
        <w:tc>
          <w:tcPr>
            <w:tcW w:w="4698" w:type="dxa"/>
          </w:tcPr>
          <w:p w14:paraId="4869C573" w14:textId="55B59875" w:rsidR="004246BE" w:rsidRPr="00F05025" w:rsidRDefault="00EE00BE" w:rsidP="004246BE">
            <w:pPr>
              <w:pStyle w:val="BodyText"/>
              <w:rPr>
                <w:b/>
                <w:szCs w:val="24"/>
              </w:rPr>
            </w:pPr>
            <w:r>
              <w:rPr>
                <w:b/>
                <w:szCs w:val="24"/>
              </w:rPr>
              <w:t>Long &amp; triple jump</w:t>
            </w:r>
          </w:p>
          <w:p w14:paraId="1CC8A352" w14:textId="77777777" w:rsidR="004246BE" w:rsidRPr="003353A3" w:rsidRDefault="004246BE" w:rsidP="004246BE">
            <w:pPr>
              <w:pStyle w:val="BodyText"/>
              <w:rPr>
                <w:szCs w:val="24"/>
              </w:rPr>
            </w:pPr>
            <w:r w:rsidRPr="00145696">
              <w:rPr>
                <w:szCs w:val="24"/>
              </w:rPr>
              <w:t>Use an expanded takeoff board rather than the familiar narrow board</w:t>
            </w:r>
            <w:r>
              <w:rPr>
                <w:szCs w:val="24"/>
              </w:rPr>
              <w:t>.</w:t>
            </w:r>
          </w:p>
        </w:tc>
        <w:tc>
          <w:tcPr>
            <w:tcW w:w="4770" w:type="dxa"/>
          </w:tcPr>
          <w:p w14:paraId="582E52C2" w14:textId="77777777" w:rsidR="004246BE" w:rsidRDefault="004246BE" w:rsidP="004246BE">
            <w:pPr>
              <w:rPr>
                <w:color w:val="000000"/>
              </w:rPr>
            </w:pPr>
            <w:r>
              <w:rPr>
                <w:color w:val="000000"/>
              </w:rPr>
              <w:t>Allows for better concentration on take off execution.</w:t>
            </w:r>
          </w:p>
        </w:tc>
      </w:tr>
      <w:tr w:rsidR="004246BE" w14:paraId="5350A6E1" w14:textId="77777777" w:rsidTr="00EE00BE">
        <w:tc>
          <w:tcPr>
            <w:tcW w:w="4698" w:type="dxa"/>
          </w:tcPr>
          <w:p w14:paraId="536023C3" w14:textId="7C60FADD" w:rsidR="004246BE" w:rsidRPr="00F05025" w:rsidRDefault="00EE00BE" w:rsidP="004246BE">
            <w:pPr>
              <w:pStyle w:val="BodyText"/>
              <w:rPr>
                <w:b/>
                <w:szCs w:val="24"/>
              </w:rPr>
            </w:pPr>
            <w:r>
              <w:rPr>
                <w:b/>
                <w:szCs w:val="24"/>
              </w:rPr>
              <w:t>Long &amp; triple jump</w:t>
            </w:r>
          </w:p>
          <w:p w14:paraId="2A48E375" w14:textId="77777777" w:rsidR="004246BE" w:rsidRPr="003353A3" w:rsidRDefault="004246BE" w:rsidP="004246BE">
            <w:pPr>
              <w:pStyle w:val="BodyText"/>
              <w:rPr>
                <w:szCs w:val="24"/>
              </w:rPr>
            </w:pPr>
            <w:r w:rsidRPr="00145696">
              <w:rPr>
                <w:szCs w:val="24"/>
              </w:rPr>
              <w:t>Have students run up and jump and measure from where their plant foot touched the takeoff board (or ground within an identified takeoff space)</w:t>
            </w:r>
            <w:r>
              <w:rPr>
                <w:szCs w:val="24"/>
              </w:rPr>
              <w:t>.</w:t>
            </w:r>
          </w:p>
        </w:tc>
        <w:tc>
          <w:tcPr>
            <w:tcW w:w="4770" w:type="dxa"/>
          </w:tcPr>
          <w:p w14:paraId="494ABD65" w14:textId="6139AD45" w:rsidR="004246BE" w:rsidRDefault="004246BE" w:rsidP="004246BE">
            <w:pPr>
              <w:rPr>
                <w:color w:val="000000"/>
              </w:rPr>
            </w:pPr>
            <w:r>
              <w:rPr>
                <w:color w:val="000000"/>
              </w:rPr>
              <w:t>Same.</w:t>
            </w:r>
            <w:r w:rsidR="00D53059">
              <w:rPr>
                <w:color w:val="000000"/>
              </w:rPr>
              <w:t xml:space="preserve"> </w:t>
            </w:r>
          </w:p>
        </w:tc>
      </w:tr>
      <w:tr w:rsidR="004246BE" w14:paraId="44144F5F" w14:textId="77777777" w:rsidTr="00EE00BE">
        <w:tc>
          <w:tcPr>
            <w:tcW w:w="4698" w:type="dxa"/>
          </w:tcPr>
          <w:p w14:paraId="581EE1C0" w14:textId="53A352F1" w:rsidR="004246BE" w:rsidRPr="00F05025" w:rsidRDefault="00EE00BE" w:rsidP="004246BE">
            <w:pPr>
              <w:pStyle w:val="BodyText"/>
              <w:rPr>
                <w:b/>
                <w:szCs w:val="24"/>
              </w:rPr>
            </w:pPr>
            <w:r>
              <w:rPr>
                <w:b/>
                <w:szCs w:val="24"/>
              </w:rPr>
              <w:t>Discus</w:t>
            </w:r>
          </w:p>
          <w:p w14:paraId="33C75EB0" w14:textId="77777777" w:rsidR="004246BE" w:rsidRPr="003353A3" w:rsidRDefault="004246BE" w:rsidP="004246BE">
            <w:pPr>
              <w:pStyle w:val="BodyText"/>
              <w:rPr>
                <w:szCs w:val="24"/>
              </w:rPr>
            </w:pPr>
            <w:r w:rsidRPr="00145696">
              <w:rPr>
                <w:szCs w:val="24"/>
              </w:rPr>
              <w:t>Use a weighted rod rather than the discus</w:t>
            </w:r>
            <w:r>
              <w:rPr>
                <w:szCs w:val="24"/>
              </w:rPr>
              <w:t>.</w:t>
            </w:r>
          </w:p>
        </w:tc>
        <w:tc>
          <w:tcPr>
            <w:tcW w:w="4770" w:type="dxa"/>
          </w:tcPr>
          <w:p w14:paraId="02885AE9" w14:textId="77777777" w:rsidR="004246BE" w:rsidRDefault="004246BE" w:rsidP="004246BE">
            <w:pPr>
              <w:rPr>
                <w:color w:val="000000"/>
              </w:rPr>
            </w:pPr>
            <w:r>
              <w:rPr>
                <w:color w:val="000000"/>
              </w:rPr>
              <w:t>Allows for the focus to be primarily on the spin technique execution, and decrease worry about the object release.</w:t>
            </w:r>
          </w:p>
        </w:tc>
      </w:tr>
      <w:tr w:rsidR="004246BE" w14:paraId="58AEC3C0" w14:textId="77777777" w:rsidTr="00EE00BE">
        <w:tc>
          <w:tcPr>
            <w:tcW w:w="4698" w:type="dxa"/>
          </w:tcPr>
          <w:p w14:paraId="5A35C83A" w14:textId="29B6CA1B" w:rsidR="004246BE" w:rsidRPr="00F05025" w:rsidRDefault="00EE00BE" w:rsidP="004246BE">
            <w:pPr>
              <w:pStyle w:val="BodyText"/>
              <w:rPr>
                <w:b/>
                <w:szCs w:val="24"/>
              </w:rPr>
            </w:pPr>
            <w:r>
              <w:rPr>
                <w:b/>
                <w:szCs w:val="24"/>
              </w:rPr>
              <w:t>Discus</w:t>
            </w:r>
          </w:p>
          <w:p w14:paraId="5C4F4C4F" w14:textId="77777777" w:rsidR="004246BE" w:rsidRPr="003353A3" w:rsidRDefault="004246BE" w:rsidP="004246BE">
            <w:pPr>
              <w:pStyle w:val="BodyText"/>
              <w:rPr>
                <w:szCs w:val="24"/>
              </w:rPr>
            </w:pPr>
            <w:r w:rsidRPr="00145696">
              <w:rPr>
                <w:szCs w:val="24"/>
              </w:rPr>
              <w:t>Use a front line rather than a circle</w:t>
            </w:r>
            <w:r>
              <w:rPr>
                <w:szCs w:val="24"/>
              </w:rPr>
              <w:t>.</w:t>
            </w:r>
          </w:p>
        </w:tc>
        <w:tc>
          <w:tcPr>
            <w:tcW w:w="4770" w:type="dxa"/>
          </w:tcPr>
          <w:p w14:paraId="692F5A79" w14:textId="77777777" w:rsidR="004246BE" w:rsidRDefault="004246BE" w:rsidP="004246BE">
            <w:pPr>
              <w:rPr>
                <w:color w:val="000000"/>
              </w:rPr>
            </w:pPr>
            <w:r>
              <w:rPr>
                <w:color w:val="000000"/>
              </w:rPr>
              <w:t>Reduces the worry about remaining in the confined space (i.e., the circle) and allows the focus to be on practicing the spin technique</w:t>
            </w:r>
          </w:p>
        </w:tc>
      </w:tr>
      <w:tr w:rsidR="004246BE" w14:paraId="2473C55D" w14:textId="77777777" w:rsidTr="00EE00BE">
        <w:tc>
          <w:tcPr>
            <w:tcW w:w="4698" w:type="dxa"/>
          </w:tcPr>
          <w:p w14:paraId="439876E4" w14:textId="766A75DB" w:rsidR="004246BE" w:rsidRDefault="00EE00BE" w:rsidP="004246BE">
            <w:pPr>
              <w:pStyle w:val="BodyText"/>
              <w:rPr>
                <w:b/>
                <w:szCs w:val="24"/>
              </w:rPr>
            </w:pPr>
            <w:r>
              <w:rPr>
                <w:b/>
                <w:szCs w:val="24"/>
              </w:rPr>
              <w:t>Discus</w:t>
            </w:r>
          </w:p>
          <w:p w14:paraId="4B15D002" w14:textId="77777777" w:rsidR="004246BE" w:rsidRPr="00F05025" w:rsidRDefault="004246BE" w:rsidP="004246BE">
            <w:pPr>
              <w:pStyle w:val="BodyText"/>
              <w:rPr>
                <w:szCs w:val="24"/>
              </w:rPr>
            </w:pPr>
            <w:r w:rsidRPr="00F05025">
              <w:rPr>
                <w:szCs w:val="24"/>
              </w:rPr>
              <w:t>Eliminate the use of the spin altogether.</w:t>
            </w:r>
          </w:p>
        </w:tc>
        <w:tc>
          <w:tcPr>
            <w:tcW w:w="4770" w:type="dxa"/>
          </w:tcPr>
          <w:p w14:paraId="1ED9CBFF" w14:textId="4DC7188A" w:rsidR="004246BE" w:rsidRDefault="00EE00BE" w:rsidP="00D53059">
            <w:pPr>
              <w:rPr>
                <w:color w:val="000000"/>
              </w:rPr>
            </w:pPr>
            <w:r>
              <w:rPr>
                <w:color w:val="000000"/>
              </w:rPr>
              <w:t>Allows</w:t>
            </w:r>
            <w:r w:rsidR="004246BE">
              <w:rPr>
                <w:color w:val="000000"/>
              </w:rPr>
              <w:t xml:space="preserve"> throwers focus fully on proper discus release and use trunk and lower body muscles. </w:t>
            </w:r>
          </w:p>
        </w:tc>
      </w:tr>
      <w:tr w:rsidR="004246BE" w14:paraId="18C93490" w14:textId="77777777" w:rsidTr="00EE00BE">
        <w:tc>
          <w:tcPr>
            <w:tcW w:w="4698" w:type="dxa"/>
          </w:tcPr>
          <w:p w14:paraId="08673E74" w14:textId="1B623207" w:rsidR="004246BE" w:rsidRDefault="004246BE" w:rsidP="004246BE">
            <w:pPr>
              <w:pStyle w:val="BodyText"/>
              <w:rPr>
                <w:b/>
                <w:szCs w:val="24"/>
              </w:rPr>
            </w:pPr>
            <w:r>
              <w:rPr>
                <w:b/>
                <w:szCs w:val="24"/>
              </w:rPr>
              <w:t>Shot put</w:t>
            </w:r>
          </w:p>
          <w:p w14:paraId="7BD3AE6C" w14:textId="77777777" w:rsidR="004246BE" w:rsidRPr="00F05025" w:rsidRDefault="004246BE" w:rsidP="004246BE">
            <w:pPr>
              <w:pStyle w:val="BodyText"/>
              <w:rPr>
                <w:szCs w:val="24"/>
              </w:rPr>
            </w:pPr>
            <w:r w:rsidRPr="00F05025">
              <w:rPr>
                <w:szCs w:val="24"/>
              </w:rPr>
              <w:t xml:space="preserve">Eliminate the use of the </w:t>
            </w:r>
            <w:r>
              <w:rPr>
                <w:szCs w:val="24"/>
              </w:rPr>
              <w:t>glide (or spin)</w:t>
            </w:r>
            <w:r w:rsidRPr="00F05025">
              <w:rPr>
                <w:szCs w:val="24"/>
              </w:rPr>
              <w:t xml:space="preserve"> altogether.</w:t>
            </w:r>
          </w:p>
        </w:tc>
        <w:tc>
          <w:tcPr>
            <w:tcW w:w="4770" w:type="dxa"/>
          </w:tcPr>
          <w:p w14:paraId="02D74D9D" w14:textId="731BA79F" w:rsidR="004246BE" w:rsidRDefault="00EE00BE" w:rsidP="00D53059">
            <w:pPr>
              <w:rPr>
                <w:color w:val="000000"/>
              </w:rPr>
            </w:pPr>
            <w:r>
              <w:rPr>
                <w:color w:val="000000"/>
              </w:rPr>
              <w:t>Allows</w:t>
            </w:r>
            <w:r w:rsidR="004246BE">
              <w:rPr>
                <w:color w:val="000000"/>
              </w:rPr>
              <w:t xml:space="preserve"> throwers focus fully on proper discus release and use trunk and lower body muscles.</w:t>
            </w:r>
          </w:p>
        </w:tc>
      </w:tr>
      <w:tr w:rsidR="004246BE" w14:paraId="657394FC" w14:textId="77777777" w:rsidTr="00EE00BE">
        <w:tc>
          <w:tcPr>
            <w:tcW w:w="4698" w:type="dxa"/>
          </w:tcPr>
          <w:p w14:paraId="79F23873" w14:textId="677F17C7" w:rsidR="004246BE" w:rsidRPr="00F05025" w:rsidRDefault="00EE00BE" w:rsidP="004246BE">
            <w:pPr>
              <w:rPr>
                <w:b/>
                <w:szCs w:val="24"/>
              </w:rPr>
            </w:pPr>
            <w:r>
              <w:rPr>
                <w:b/>
                <w:szCs w:val="24"/>
              </w:rPr>
              <w:t>Shot put</w:t>
            </w:r>
          </w:p>
          <w:p w14:paraId="5C6C9733" w14:textId="77777777" w:rsidR="004246BE" w:rsidRPr="00F05025" w:rsidRDefault="004246BE" w:rsidP="004246BE">
            <w:pPr>
              <w:rPr>
                <w:b/>
                <w:szCs w:val="24"/>
              </w:rPr>
            </w:pPr>
            <w:r w:rsidRPr="00145696">
              <w:rPr>
                <w:szCs w:val="24"/>
              </w:rPr>
              <w:t>Allow throwers to propel themselves over the starting line</w:t>
            </w:r>
            <w:r>
              <w:rPr>
                <w:szCs w:val="24"/>
              </w:rPr>
              <w:t xml:space="preserve"> (when using the glide or spin technique).</w:t>
            </w:r>
          </w:p>
        </w:tc>
        <w:tc>
          <w:tcPr>
            <w:tcW w:w="4770" w:type="dxa"/>
          </w:tcPr>
          <w:p w14:paraId="4CF17072" w14:textId="77777777" w:rsidR="004246BE" w:rsidRDefault="004246BE" w:rsidP="004246BE">
            <w:pPr>
              <w:rPr>
                <w:color w:val="000000"/>
              </w:rPr>
            </w:pPr>
            <w:r>
              <w:rPr>
                <w:color w:val="000000"/>
              </w:rPr>
              <w:t>Allows performer to work on good footwork and balance during execution.</w:t>
            </w:r>
          </w:p>
        </w:tc>
      </w:tr>
      <w:tr w:rsidR="004246BE" w14:paraId="0D59384A" w14:textId="77777777" w:rsidTr="00EE00BE">
        <w:tc>
          <w:tcPr>
            <w:tcW w:w="4698" w:type="dxa"/>
          </w:tcPr>
          <w:p w14:paraId="1E278401" w14:textId="1464B566" w:rsidR="004246BE" w:rsidRPr="00F05025" w:rsidRDefault="00EE00BE" w:rsidP="004246BE">
            <w:pPr>
              <w:rPr>
                <w:b/>
                <w:szCs w:val="24"/>
              </w:rPr>
            </w:pPr>
            <w:r>
              <w:rPr>
                <w:b/>
                <w:szCs w:val="24"/>
              </w:rPr>
              <w:t>Javelin</w:t>
            </w:r>
          </w:p>
          <w:p w14:paraId="6CFFE8E3" w14:textId="77777777" w:rsidR="004246BE" w:rsidRPr="003353A3" w:rsidRDefault="004246BE" w:rsidP="004246BE">
            <w:pPr>
              <w:rPr>
                <w:szCs w:val="24"/>
              </w:rPr>
            </w:pPr>
            <w:r w:rsidRPr="00145696">
              <w:rPr>
                <w:szCs w:val="24"/>
              </w:rPr>
              <w:t xml:space="preserve">Throw a blunted implement (plastic PCV pipe works well) and count the distance by the </w:t>
            </w:r>
            <w:r w:rsidRPr="00145696">
              <w:rPr>
                <w:szCs w:val="24"/>
              </w:rPr>
              <w:lastRenderedPageBreak/>
              <w:t>sector it lands in (rather than measuring exact distance)</w:t>
            </w:r>
            <w:r>
              <w:rPr>
                <w:szCs w:val="24"/>
              </w:rPr>
              <w:t>.</w:t>
            </w:r>
          </w:p>
        </w:tc>
        <w:tc>
          <w:tcPr>
            <w:tcW w:w="4770" w:type="dxa"/>
          </w:tcPr>
          <w:p w14:paraId="30963418" w14:textId="77777777" w:rsidR="004246BE" w:rsidRDefault="004246BE" w:rsidP="004246BE">
            <w:pPr>
              <w:rPr>
                <w:color w:val="000000"/>
              </w:rPr>
            </w:pPr>
            <w:r>
              <w:rPr>
                <w:color w:val="000000"/>
              </w:rPr>
              <w:lastRenderedPageBreak/>
              <w:t>Reduces the risk of injuries due to impalement</w:t>
            </w:r>
          </w:p>
        </w:tc>
      </w:tr>
      <w:tr w:rsidR="004246BE" w14:paraId="03A3A160" w14:textId="77777777" w:rsidTr="00EE00BE">
        <w:tc>
          <w:tcPr>
            <w:tcW w:w="4698" w:type="dxa"/>
          </w:tcPr>
          <w:p w14:paraId="32D131DF" w14:textId="06412028" w:rsidR="004246BE" w:rsidRPr="00F05025" w:rsidRDefault="00EE00BE" w:rsidP="004246BE">
            <w:pPr>
              <w:rPr>
                <w:b/>
                <w:szCs w:val="24"/>
              </w:rPr>
            </w:pPr>
            <w:r>
              <w:rPr>
                <w:b/>
                <w:szCs w:val="24"/>
              </w:rPr>
              <w:t>Hurdles</w:t>
            </w:r>
          </w:p>
          <w:p w14:paraId="1E72FA53" w14:textId="77777777" w:rsidR="004246BE" w:rsidRPr="003353A3" w:rsidRDefault="004246BE" w:rsidP="004246BE">
            <w:pPr>
              <w:rPr>
                <w:szCs w:val="24"/>
              </w:rPr>
            </w:pPr>
            <w:r w:rsidRPr="00145696">
              <w:rPr>
                <w:szCs w:val="24"/>
              </w:rPr>
              <w:t>Use lower hurdles</w:t>
            </w:r>
            <w:r>
              <w:rPr>
                <w:szCs w:val="24"/>
              </w:rPr>
              <w:t>.</w:t>
            </w:r>
          </w:p>
        </w:tc>
        <w:tc>
          <w:tcPr>
            <w:tcW w:w="4770" w:type="dxa"/>
          </w:tcPr>
          <w:p w14:paraId="3BFA127A" w14:textId="77777777" w:rsidR="004246BE" w:rsidRDefault="004246BE" w:rsidP="004246BE">
            <w:pPr>
              <w:rPr>
                <w:color w:val="000000"/>
              </w:rPr>
            </w:pPr>
            <w:r>
              <w:rPr>
                <w:color w:val="000000"/>
              </w:rPr>
              <w:t>Reduces fear, and allows better focus on technical execution.</w:t>
            </w:r>
          </w:p>
        </w:tc>
      </w:tr>
      <w:tr w:rsidR="004246BE" w14:paraId="2A5F3609" w14:textId="77777777" w:rsidTr="00EE00BE">
        <w:tc>
          <w:tcPr>
            <w:tcW w:w="4698" w:type="dxa"/>
          </w:tcPr>
          <w:p w14:paraId="37728531" w14:textId="13C6D6C2" w:rsidR="004246BE" w:rsidRPr="00F05025" w:rsidRDefault="00EE00BE" w:rsidP="004246BE">
            <w:pPr>
              <w:rPr>
                <w:b/>
                <w:szCs w:val="24"/>
              </w:rPr>
            </w:pPr>
            <w:r>
              <w:rPr>
                <w:b/>
                <w:szCs w:val="24"/>
              </w:rPr>
              <w:t>Hurdles:</w:t>
            </w:r>
          </w:p>
          <w:p w14:paraId="3F6C6DCF" w14:textId="77777777" w:rsidR="004246BE" w:rsidRPr="003353A3" w:rsidRDefault="004246BE" w:rsidP="004246BE">
            <w:pPr>
              <w:rPr>
                <w:szCs w:val="24"/>
              </w:rPr>
            </w:pPr>
            <w:r w:rsidRPr="00145696">
              <w:rPr>
                <w:szCs w:val="24"/>
              </w:rPr>
              <w:t>Modify the distance between hurdles</w:t>
            </w:r>
            <w:r>
              <w:rPr>
                <w:szCs w:val="24"/>
              </w:rPr>
              <w:t>.</w:t>
            </w:r>
            <w:r w:rsidRPr="00145696">
              <w:rPr>
                <w:szCs w:val="24"/>
              </w:rPr>
              <w:t xml:space="preserve"> </w:t>
            </w:r>
          </w:p>
        </w:tc>
        <w:tc>
          <w:tcPr>
            <w:tcW w:w="4770" w:type="dxa"/>
          </w:tcPr>
          <w:p w14:paraId="3DBD8334" w14:textId="77777777" w:rsidR="004246BE" w:rsidRDefault="004246BE" w:rsidP="004246BE">
            <w:pPr>
              <w:rPr>
                <w:color w:val="000000"/>
              </w:rPr>
            </w:pPr>
            <w:r>
              <w:rPr>
                <w:szCs w:val="24"/>
              </w:rPr>
              <w:t>Learning the</w:t>
            </w:r>
            <w:r w:rsidRPr="00145696">
              <w:rPr>
                <w:szCs w:val="24"/>
              </w:rPr>
              <w:t xml:space="preserve"> appropriate step sequence (e.g., 3 steps or 5 steps, etc.) </w:t>
            </w:r>
            <w:r>
              <w:rPr>
                <w:szCs w:val="24"/>
              </w:rPr>
              <w:t xml:space="preserve">and step rhythm </w:t>
            </w:r>
            <w:r w:rsidRPr="00145696">
              <w:rPr>
                <w:szCs w:val="24"/>
              </w:rPr>
              <w:t>between hurdles</w:t>
            </w:r>
            <w:r>
              <w:rPr>
                <w:szCs w:val="24"/>
              </w:rPr>
              <w:t>.</w:t>
            </w:r>
          </w:p>
        </w:tc>
      </w:tr>
      <w:tr w:rsidR="004246BE" w14:paraId="6E3C5F52" w14:textId="77777777" w:rsidTr="00EE00BE">
        <w:tc>
          <w:tcPr>
            <w:tcW w:w="4698" w:type="dxa"/>
          </w:tcPr>
          <w:p w14:paraId="21A8D070" w14:textId="29369F22" w:rsidR="004246BE" w:rsidRPr="00F05025" w:rsidRDefault="00EE00BE" w:rsidP="004246BE">
            <w:pPr>
              <w:rPr>
                <w:b/>
                <w:szCs w:val="24"/>
              </w:rPr>
            </w:pPr>
            <w:r>
              <w:rPr>
                <w:b/>
                <w:szCs w:val="24"/>
              </w:rPr>
              <w:t>Hurdles</w:t>
            </w:r>
          </w:p>
          <w:p w14:paraId="64511201" w14:textId="77777777" w:rsidR="004246BE" w:rsidRPr="003353A3" w:rsidRDefault="004246BE" w:rsidP="004246BE">
            <w:pPr>
              <w:rPr>
                <w:szCs w:val="24"/>
              </w:rPr>
            </w:pPr>
            <w:r w:rsidRPr="00145696">
              <w:rPr>
                <w:szCs w:val="24"/>
              </w:rPr>
              <w:t>Reduce the number of hurdles in the race</w:t>
            </w:r>
            <w:r>
              <w:rPr>
                <w:szCs w:val="24"/>
              </w:rPr>
              <w:t>.</w:t>
            </w:r>
          </w:p>
        </w:tc>
        <w:tc>
          <w:tcPr>
            <w:tcW w:w="4770" w:type="dxa"/>
          </w:tcPr>
          <w:p w14:paraId="152CAED8" w14:textId="77777777" w:rsidR="004246BE" w:rsidRDefault="004246BE" w:rsidP="004246BE">
            <w:pPr>
              <w:rPr>
                <w:color w:val="000000"/>
              </w:rPr>
            </w:pPr>
            <w:r>
              <w:rPr>
                <w:color w:val="000000"/>
              </w:rPr>
              <w:t>Reduces the role of fatigue in technique breakdown.</w:t>
            </w:r>
          </w:p>
        </w:tc>
      </w:tr>
      <w:tr w:rsidR="004246BE" w14:paraId="7850B82C" w14:textId="77777777" w:rsidTr="00EE00BE">
        <w:tc>
          <w:tcPr>
            <w:tcW w:w="4698" w:type="dxa"/>
          </w:tcPr>
          <w:p w14:paraId="1D21B83D" w14:textId="69C5563D" w:rsidR="004246BE" w:rsidRDefault="00EE00BE" w:rsidP="004246BE">
            <w:pPr>
              <w:rPr>
                <w:b/>
                <w:szCs w:val="24"/>
              </w:rPr>
            </w:pPr>
            <w:r>
              <w:rPr>
                <w:b/>
                <w:szCs w:val="24"/>
              </w:rPr>
              <w:t>Relay</w:t>
            </w:r>
          </w:p>
          <w:p w14:paraId="31A5C1EB" w14:textId="77777777" w:rsidR="004246BE" w:rsidRPr="00F05025" w:rsidRDefault="004246BE" w:rsidP="004246BE">
            <w:pPr>
              <w:rPr>
                <w:szCs w:val="24"/>
              </w:rPr>
            </w:pPr>
            <w:r w:rsidRPr="00F05025">
              <w:rPr>
                <w:szCs w:val="24"/>
              </w:rPr>
              <w:t>Shorten the race distance</w:t>
            </w:r>
            <w:r>
              <w:rPr>
                <w:szCs w:val="24"/>
              </w:rPr>
              <w:t>.</w:t>
            </w:r>
          </w:p>
        </w:tc>
        <w:tc>
          <w:tcPr>
            <w:tcW w:w="4770" w:type="dxa"/>
          </w:tcPr>
          <w:p w14:paraId="3F0D3255" w14:textId="77777777" w:rsidR="004246BE" w:rsidRDefault="004246BE" w:rsidP="004246BE">
            <w:pPr>
              <w:rPr>
                <w:color w:val="000000"/>
              </w:rPr>
            </w:pPr>
            <w:r>
              <w:rPr>
                <w:color w:val="000000"/>
              </w:rPr>
              <w:t>Allows for increased opportunities to practice the exchange; reduces fatigue factor.</w:t>
            </w:r>
          </w:p>
        </w:tc>
      </w:tr>
      <w:tr w:rsidR="004246BE" w14:paraId="172BC4DB" w14:textId="77777777" w:rsidTr="00EE00BE">
        <w:tc>
          <w:tcPr>
            <w:tcW w:w="4698" w:type="dxa"/>
          </w:tcPr>
          <w:p w14:paraId="4BB67342" w14:textId="20908B1C" w:rsidR="004246BE" w:rsidRDefault="00EE00BE" w:rsidP="004246BE">
            <w:pPr>
              <w:rPr>
                <w:b/>
                <w:szCs w:val="24"/>
              </w:rPr>
            </w:pPr>
            <w:r>
              <w:rPr>
                <w:b/>
                <w:szCs w:val="24"/>
              </w:rPr>
              <w:t>Relay</w:t>
            </w:r>
          </w:p>
          <w:p w14:paraId="31708DCF" w14:textId="77777777" w:rsidR="004246BE" w:rsidRDefault="004246BE" w:rsidP="004246BE">
            <w:pPr>
              <w:rPr>
                <w:b/>
                <w:szCs w:val="24"/>
              </w:rPr>
            </w:pPr>
            <w:r>
              <w:rPr>
                <w:szCs w:val="24"/>
              </w:rPr>
              <w:t>Lengthen the exchange zone a bit (or even eliminate the end of the zone).</w:t>
            </w:r>
          </w:p>
        </w:tc>
        <w:tc>
          <w:tcPr>
            <w:tcW w:w="4770" w:type="dxa"/>
          </w:tcPr>
          <w:p w14:paraId="45FD0814" w14:textId="12161BC9" w:rsidR="004246BE" w:rsidRDefault="00EE00BE" w:rsidP="00D53059">
            <w:pPr>
              <w:rPr>
                <w:color w:val="000000"/>
              </w:rPr>
            </w:pPr>
            <w:r>
              <w:rPr>
                <w:color w:val="000000"/>
              </w:rPr>
              <w:t>Allows</w:t>
            </w:r>
            <w:r w:rsidR="004246BE">
              <w:rPr>
                <w:color w:val="000000"/>
              </w:rPr>
              <w:t xml:space="preserve"> runners working on timing the start of the outgoing runner.</w:t>
            </w:r>
          </w:p>
        </w:tc>
      </w:tr>
    </w:tbl>
    <w:p w14:paraId="052BB405" w14:textId="77777777" w:rsidR="004246BE" w:rsidRDefault="004246BE">
      <w:pPr>
        <w:jc w:val="right"/>
        <w:rPr>
          <w:b/>
          <w:bCs/>
          <w:i/>
          <w:iCs/>
          <w:sz w:val="20"/>
        </w:rPr>
      </w:pPr>
    </w:p>
    <w:p w14:paraId="78A5C89A" w14:textId="77777777" w:rsidR="004246BE" w:rsidRDefault="004246BE">
      <w:pPr>
        <w:jc w:val="right"/>
        <w:rPr>
          <w:b/>
          <w:bCs/>
          <w:i/>
          <w:iCs/>
          <w:sz w:val="20"/>
        </w:rPr>
      </w:pPr>
    </w:p>
    <w:p w14:paraId="0B0DC345" w14:textId="77777777" w:rsidR="004246BE" w:rsidRDefault="004246BE" w:rsidP="004246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680"/>
      </w:tblGrid>
      <w:tr w:rsidR="004246BE" w14:paraId="32066011" w14:textId="77777777">
        <w:tc>
          <w:tcPr>
            <w:tcW w:w="9468" w:type="dxa"/>
            <w:gridSpan w:val="2"/>
          </w:tcPr>
          <w:p w14:paraId="2A08E358" w14:textId="77777777" w:rsidR="004246BE" w:rsidRDefault="004246BE" w:rsidP="004246BE">
            <w:pPr>
              <w:jc w:val="center"/>
              <w:rPr>
                <w:b/>
                <w:i/>
                <w:color w:val="000000"/>
              </w:rPr>
            </w:pPr>
            <w:r>
              <w:rPr>
                <w:b/>
                <w:i/>
                <w:color w:val="000000"/>
              </w:rPr>
              <w:t xml:space="preserve">Cross Country (Running &amp; Skiing) </w:t>
            </w:r>
          </w:p>
        </w:tc>
      </w:tr>
      <w:tr w:rsidR="004246BE" w14:paraId="22478F09" w14:textId="77777777">
        <w:tc>
          <w:tcPr>
            <w:tcW w:w="4788" w:type="dxa"/>
          </w:tcPr>
          <w:p w14:paraId="39A02F63" w14:textId="77777777" w:rsidR="004246BE" w:rsidRDefault="004246BE" w:rsidP="004246BE">
            <w:pPr>
              <w:jc w:val="center"/>
              <w:rPr>
                <w:b/>
                <w:i/>
                <w:color w:val="000000"/>
              </w:rPr>
            </w:pPr>
            <w:r>
              <w:rPr>
                <w:b/>
                <w:i/>
                <w:color w:val="000000"/>
              </w:rPr>
              <w:t>Modifications</w:t>
            </w:r>
          </w:p>
        </w:tc>
        <w:tc>
          <w:tcPr>
            <w:tcW w:w="4680" w:type="dxa"/>
          </w:tcPr>
          <w:p w14:paraId="5146C02E" w14:textId="77777777" w:rsidR="004246BE" w:rsidRDefault="004246BE">
            <w:pPr>
              <w:jc w:val="center"/>
              <w:rPr>
                <w:b/>
                <w:i/>
                <w:color w:val="000000"/>
              </w:rPr>
            </w:pPr>
            <w:r>
              <w:rPr>
                <w:b/>
                <w:i/>
                <w:color w:val="000000"/>
              </w:rPr>
              <w:t>Focus</w:t>
            </w:r>
          </w:p>
        </w:tc>
      </w:tr>
      <w:tr w:rsidR="004246BE" w14:paraId="1C3CC8F7" w14:textId="77777777">
        <w:tc>
          <w:tcPr>
            <w:tcW w:w="4788" w:type="dxa"/>
          </w:tcPr>
          <w:p w14:paraId="2E471C72" w14:textId="77777777" w:rsidR="004246BE" w:rsidRPr="003353A3" w:rsidRDefault="004246BE" w:rsidP="004246BE">
            <w:pPr>
              <w:rPr>
                <w:szCs w:val="24"/>
              </w:rPr>
            </w:pPr>
            <w:r w:rsidRPr="00145696">
              <w:rPr>
                <w:color w:val="000000"/>
                <w:szCs w:val="24"/>
              </w:rPr>
              <w:t>Have different length courses for varying fitness levels</w:t>
            </w:r>
            <w:r>
              <w:rPr>
                <w:color w:val="000000"/>
                <w:szCs w:val="24"/>
              </w:rPr>
              <w:t>.</w:t>
            </w:r>
          </w:p>
        </w:tc>
        <w:tc>
          <w:tcPr>
            <w:tcW w:w="4680" w:type="dxa"/>
          </w:tcPr>
          <w:p w14:paraId="791B0286" w14:textId="77777777" w:rsidR="004246BE" w:rsidRDefault="004246BE" w:rsidP="004246BE">
            <w:pPr>
              <w:rPr>
                <w:color w:val="000000"/>
              </w:rPr>
            </w:pPr>
            <w:r>
              <w:rPr>
                <w:color w:val="000000"/>
              </w:rPr>
              <w:t xml:space="preserve">Less chance of injury, excessive fatigue (all negative consequences) &amp; allows for focus on pacing and race tactics. </w:t>
            </w:r>
          </w:p>
        </w:tc>
      </w:tr>
      <w:tr w:rsidR="004246BE" w14:paraId="7CB715FE" w14:textId="77777777">
        <w:tc>
          <w:tcPr>
            <w:tcW w:w="4788" w:type="dxa"/>
          </w:tcPr>
          <w:p w14:paraId="62F66FFD" w14:textId="77777777" w:rsidR="004246BE" w:rsidRPr="003353A3" w:rsidRDefault="004246BE" w:rsidP="004246BE">
            <w:pPr>
              <w:rPr>
                <w:szCs w:val="24"/>
              </w:rPr>
            </w:pPr>
            <w:r w:rsidRPr="00145696">
              <w:rPr>
                <w:color w:val="000000"/>
                <w:szCs w:val="24"/>
              </w:rPr>
              <w:t>Include varying obstacles for varying fitness level</w:t>
            </w:r>
            <w:r>
              <w:rPr>
                <w:color w:val="000000"/>
                <w:szCs w:val="24"/>
              </w:rPr>
              <w:t>s.</w:t>
            </w:r>
          </w:p>
        </w:tc>
        <w:tc>
          <w:tcPr>
            <w:tcW w:w="4680" w:type="dxa"/>
          </w:tcPr>
          <w:p w14:paraId="233328F5" w14:textId="735424AB" w:rsidR="004246BE" w:rsidRDefault="004246BE" w:rsidP="00EE00BE">
            <w:pPr>
              <w:rPr>
                <w:color w:val="000000"/>
              </w:rPr>
            </w:pPr>
            <w:r>
              <w:rPr>
                <w:color w:val="000000"/>
              </w:rPr>
              <w:t>Developing greater cardio</w:t>
            </w:r>
            <w:r w:rsidR="00EE00BE">
              <w:rPr>
                <w:color w:val="000000"/>
              </w:rPr>
              <w:t>respiratory</w:t>
            </w:r>
            <w:r>
              <w:rPr>
                <w:color w:val="000000"/>
              </w:rPr>
              <w:t xml:space="preserve"> capacity.</w:t>
            </w:r>
          </w:p>
        </w:tc>
      </w:tr>
      <w:tr w:rsidR="004246BE" w14:paraId="6DDD901C" w14:textId="77777777">
        <w:tc>
          <w:tcPr>
            <w:tcW w:w="4788" w:type="dxa"/>
          </w:tcPr>
          <w:p w14:paraId="16D3AD0F" w14:textId="77777777" w:rsidR="004246BE" w:rsidRPr="003353A3" w:rsidRDefault="004246BE" w:rsidP="004246BE">
            <w:pPr>
              <w:rPr>
                <w:szCs w:val="24"/>
              </w:rPr>
            </w:pPr>
            <w:r>
              <w:rPr>
                <w:szCs w:val="24"/>
              </w:rPr>
              <w:t>Choose terrains with less variation in elevation.</w:t>
            </w:r>
          </w:p>
        </w:tc>
        <w:tc>
          <w:tcPr>
            <w:tcW w:w="4680" w:type="dxa"/>
          </w:tcPr>
          <w:p w14:paraId="51A2CE9F" w14:textId="4F507ABB" w:rsidR="004246BE" w:rsidRDefault="00EE00BE" w:rsidP="004246BE">
            <w:pPr>
              <w:rPr>
                <w:color w:val="000000"/>
              </w:rPr>
            </w:pPr>
            <w:r>
              <w:rPr>
                <w:color w:val="000000"/>
              </w:rPr>
              <w:t>Developing greater cardiorespiratory capacity.</w:t>
            </w:r>
          </w:p>
        </w:tc>
      </w:tr>
    </w:tbl>
    <w:p w14:paraId="67EE8705" w14:textId="77777777" w:rsidR="004246BE" w:rsidRDefault="004246BE" w:rsidP="004246BE">
      <w:pPr>
        <w:jc w:val="right"/>
        <w:rPr>
          <w:b/>
          <w:bCs/>
          <w:i/>
          <w:iCs/>
          <w:sz w:val="20"/>
        </w:rPr>
      </w:pPr>
    </w:p>
    <w:p w14:paraId="44BEA69B" w14:textId="77777777" w:rsidR="004246BE" w:rsidRPr="00145696" w:rsidRDefault="004246BE" w:rsidP="004246BE">
      <w:pPr>
        <w:spacing w:line="480" w:lineRule="auto"/>
        <w:rPr>
          <w:szCs w:val="24"/>
        </w:rPr>
      </w:pPr>
    </w:p>
    <w:p w14:paraId="610A4F57" w14:textId="77777777" w:rsidR="004246BE" w:rsidRDefault="004246BE" w:rsidP="004246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680"/>
      </w:tblGrid>
      <w:tr w:rsidR="004246BE" w14:paraId="0AC1D828" w14:textId="77777777">
        <w:tc>
          <w:tcPr>
            <w:tcW w:w="9468" w:type="dxa"/>
            <w:gridSpan w:val="2"/>
          </w:tcPr>
          <w:p w14:paraId="63929DEF" w14:textId="77777777" w:rsidR="004246BE" w:rsidRDefault="004246BE">
            <w:pPr>
              <w:jc w:val="center"/>
              <w:rPr>
                <w:b/>
                <w:i/>
                <w:color w:val="000000"/>
              </w:rPr>
            </w:pPr>
            <w:r>
              <w:rPr>
                <w:b/>
                <w:i/>
                <w:color w:val="000000"/>
              </w:rPr>
              <w:t>Swimming &amp; Diving</w:t>
            </w:r>
          </w:p>
        </w:tc>
      </w:tr>
      <w:tr w:rsidR="004246BE" w14:paraId="339D20AB" w14:textId="77777777">
        <w:tc>
          <w:tcPr>
            <w:tcW w:w="4788" w:type="dxa"/>
          </w:tcPr>
          <w:p w14:paraId="498E3373" w14:textId="77777777" w:rsidR="004246BE" w:rsidRDefault="004246BE">
            <w:pPr>
              <w:jc w:val="center"/>
              <w:rPr>
                <w:b/>
                <w:i/>
                <w:color w:val="000000"/>
              </w:rPr>
            </w:pPr>
            <w:r>
              <w:rPr>
                <w:b/>
                <w:i/>
                <w:color w:val="000000"/>
              </w:rPr>
              <w:t>Modifications</w:t>
            </w:r>
          </w:p>
        </w:tc>
        <w:tc>
          <w:tcPr>
            <w:tcW w:w="4680" w:type="dxa"/>
          </w:tcPr>
          <w:p w14:paraId="6F58901A" w14:textId="77777777" w:rsidR="004246BE" w:rsidRDefault="004246BE">
            <w:pPr>
              <w:jc w:val="center"/>
              <w:rPr>
                <w:b/>
                <w:i/>
                <w:color w:val="000000"/>
              </w:rPr>
            </w:pPr>
            <w:r>
              <w:rPr>
                <w:b/>
                <w:i/>
                <w:color w:val="000000"/>
              </w:rPr>
              <w:t>Focus</w:t>
            </w:r>
          </w:p>
        </w:tc>
      </w:tr>
      <w:tr w:rsidR="004246BE" w14:paraId="5F63A61B" w14:textId="77777777">
        <w:tc>
          <w:tcPr>
            <w:tcW w:w="4788" w:type="dxa"/>
          </w:tcPr>
          <w:p w14:paraId="2DFB1744" w14:textId="380D6DF0" w:rsidR="004246BE" w:rsidRPr="00EE00BE" w:rsidRDefault="00EE00BE" w:rsidP="004246BE">
            <w:pPr>
              <w:rPr>
                <w:b/>
                <w:color w:val="000000"/>
                <w:szCs w:val="24"/>
              </w:rPr>
            </w:pPr>
            <w:r>
              <w:rPr>
                <w:b/>
                <w:color w:val="000000"/>
                <w:szCs w:val="24"/>
              </w:rPr>
              <w:t>Swim</w:t>
            </w:r>
          </w:p>
          <w:p w14:paraId="14B848B3" w14:textId="77777777" w:rsidR="004246BE" w:rsidRPr="003353A3" w:rsidRDefault="004246BE" w:rsidP="004246BE">
            <w:pPr>
              <w:rPr>
                <w:szCs w:val="24"/>
              </w:rPr>
            </w:pPr>
            <w:r w:rsidRPr="00145696">
              <w:rPr>
                <w:color w:val="000000"/>
                <w:szCs w:val="24"/>
              </w:rPr>
              <w:t>Allow the use of fins for those with less skill</w:t>
            </w:r>
            <w:r>
              <w:rPr>
                <w:color w:val="000000"/>
                <w:szCs w:val="24"/>
              </w:rPr>
              <w:t>.</w:t>
            </w:r>
          </w:p>
        </w:tc>
        <w:tc>
          <w:tcPr>
            <w:tcW w:w="4680" w:type="dxa"/>
          </w:tcPr>
          <w:p w14:paraId="7CC9A8F4" w14:textId="2CB1682F" w:rsidR="004246BE" w:rsidRDefault="00EE00BE" w:rsidP="004246BE">
            <w:pPr>
              <w:rPr>
                <w:color w:val="000000"/>
              </w:rPr>
            </w:pPr>
            <w:r>
              <w:rPr>
                <w:color w:val="000000"/>
              </w:rPr>
              <w:t xml:space="preserve">Allows swimmers to concentrate on </w:t>
            </w:r>
            <w:r w:rsidR="004246BE">
              <w:rPr>
                <w:color w:val="000000"/>
              </w:rPr>
              <w:t>upper body and breathing technique.</w:t>
            </w:r>
          </w:p>
        </w:tc>
      </w:tr>
      <w:tr w:rsidR="004246BE" w14:paraId="6F57E75A" w14:textId="77777777">
        <w:tc>
          <w:tcPr>
            <w:tcW w:w="4788" w:type="dxa"/>
          </w:tcPr>
          <w:p w14:paraId="0CE83141" w14:textId="77387E37" w:rsidR="004246BE" w:rsidRPr="00EE00BE" w:rsidRDefault="00EE00BE" w:rsidP="004246BE">
            <w:pPr>
              <w:rPr>
                <w:b/>
                <w:color w:val="000000"/>
                <w:szCs w:val="24"/>
              </w:rPr>
            </w:pPr>
            <w:r>
              <w:rPr>
                <w:b/>
                <w:color w:val="000000"/>
                <w:szCs w:val="24"/>
              </w:rPr>
              <w:t>Swim</w:t>
            </w:r>
          </w:p>
          <w:p w14:paraId="42B63D1D" w14:textId="77777777" w:rsidR="004246BE" w:rsidRPr="003353A3" w:rsidRDefault="004246BE" w:rsidP="004246BE">
            <w:pPr>
              <w:rPr>
                <w:szCs w:val="24"/>
              </w:rPr>
            </w:pPr>
            <w:r w:rsidRPr="00145696">
              <w:rPr>
                <w:color w:val="000000"/>
                <w:szCs w:val="24"/>
              </w:rPr>
              <w:t>Begin some races with swimmers already in the water (rather than diving)</w:t>
            </w:r>
            <w:r>
              <w:rPr>
                <w:color w:val="000000"/>
                <w:szCs w:val="24"/>
              </w:rPr>
              <w:t>.</w:t>
            </w:r>
          </w:p>
        </w:tc>
        <w:tc>
          <w:tcPr>
            <w:tcW w:w="4680" w:type="dxa"/>
          </w:tcPr>
          <w:p w14:paraId="64536BB5" w14:textId="77777777" w:rsidR="004246BE" w:rsidRDefault="004246BE" w:rsidP="004246BE">
            <w:pPr>
              <w:rPr>
                <w:color w:val="000000"/>
              </w:rPr>
            </w:pPr>
            <w:r>
              <w:rPr>
                <w:color w:val="000000"/>
              </w:rPr>
              <w:t xml:space="preserve">Allows swimmers to concentrate on stroke technique </w:t>
            </w:r>
          </w:p>
        </w:tc>
      </w:tr>
      <w:tr w:rsidR="004246BE" w14:paraId="063D7061" w14:textId="77777777">
        <w:tc>
          <w:tcPr>
            <w:tcW w:w="4788" w:type="dxa"/>
          </w:tcPr>
          <w:p w14:paraId="1A53576B" w14:textId="6AE1D682" w:rsidR="004246BE" w:rsidRPr="00EE00BE" w:rsidRDefault="00EE00BE" w:rsidP="004246BE">
            <w:pPr>
              <w:rPr>
                <w:b/>
                <w:szCs w:val="24"/>
              </w:rPr>
            </w:pPr>
            <w:r>
              <w:rPr>
                <w:b/>
                <w:szCs w:val="24"/>
              </w:rPr>
              <w:t>Swim</w:t>
            </w:r>
          </w:p>
          <w:p w14:paraId="0A4D50C2" w14:textId="77777777" w:rsidR="004246BE" w:rsidRPr="003353A3" w:rsidRDefault="004246BE" w:rsidP="004246BE">
            <w:pPr>
              <w:rPr>
                <w:szCs w:val="24"/>
              </w:rPr>
            </w:pPr>
            <w:r>
              <w:rPr>
                <w:szCs w:val="24"/>
              </w:rPr>
              <w:t>Allow use of floatation boards.</w:t>
            </w:r>
          </w:p>
        </w:tc>
        <w:tc>
          <w:tcPr>
            <w:tcW w:w="4680" w:type="dxa"/>
          </w:tcPr>
          <w:p w14:paraId="531FCE62" w14:textId="0C9025D6" w:rsidR="004246BE" w:rsidRDefault="00EE00BE" w:rsidP="00EE00BE">
            <w:pPr>
              <w:rPr>
                <w:color w:val="000000"/>
              </w:rPr>
            </w:pPr>
            <w:r>
              <w:rPr>
                <w:color w:val="000000"/>
              </w:rPr>
              <w:t xml:space="preserve">Allows swimmers to concentrate </w:t>
            </w:r>
            <w:r w:rsidR="004246BE">
              <w:rPr>
                <w:color w:val="000000"/>
              </w:rPr>
              <w:t>on upper or lower body (depending on the type of device used) and breathing technique.</w:t>
            </w:r>
          </w:p>
        </w:tc>
      </w:tr>
      <w:tr w:rsidR="004246BE" w14:paraId="0276B238" w14:textId="77777777">
        <w:tc>
          <w:tcPr>
            <w:tcW w:w="4788" w:type="dxa"/>
          </w:tcPr>
          <w:p w14:paraId="7E0CE67E" w14:textId="17E2A9A4" w:rsidR="004246BE" w:rsidRPr="00EE00BE" w:rsidRDefault="00EE00BE" w:rsidP="004246BE">
            <w:pPr>
              <w:rPr>
                <w:b/>
                <w:szCs w:val="24"/>
              </w:rPr>
            </w:pPr>
            <w:r>
              <w:rPr>
                <w:b/>
                <w:szCs w:val="24"/>
              </w:rPr>
              <w:t>Dive</w:t>
            </w:r>
          </w:p>
          <w:p w14:paraId="4FF364E3" w14:textId="77777777" w:rsidR="004246BE" w:rsidRPr="003353A3" w:rsidRDefault="004246BE" w:rsidP="004246BE">
            <w:pPr>
              <w:rPr>
                <w:szCs w:val="24"/>
              </w:rPr>
            </w:pPr>
            <w:r>
              <w:rPr>
                <w:szCs w:val="24"/>
              </w:rPr>
              <w:t>Include a category that includes</w:t>
            </w:r>
            <w:r w:rsidRPr="00145696">
              <w:rPr>
                <w:szCs w:val="24"/>
              </w:rPr>
              <w:t xml:space="preserve"> </w:t>
            </w:r>
            <w:r>
              <w:rPr>
                <w:szCs w:val="24"/>
              </w:rPr>
              <w:t>“</w:t>
            </w:r>
            <w:r w:rsidRPr="00145696">
              <w:rPr>
                <w:szCs w:val="24"/>
              </w:rPr>
              <w:t>feet-first</w:t>
            </w:r>
            <w:r>
              <w:rPr>
                <w:szCs w:val="24"/>
              </w:rPr>
              <w:t>”</w:t>
            </w:r>
            <w:r w:rsidRPr="00145696">
              <w:rPr>
                <w:szCs w:val="24"/>
              </w:rPr>
              <w:t xml:space="preserve"> entries</w:t>
            </w:r>
            <w:r>
              <w:rPr>
                <w:szCs w:val="24"/>
              </w:rPr>
              <w:t>.</w:t>
            </w:r>
          </w:p>
        </w:tc>
        <w:tc>
          <w:tcPr>
            <w:tcW w:w="4680" w:type="dxa"/>
          </w:tcPr>
          <w:p w14:paraId="47722EB5" w14:textId="6D92ADDA" w:rsidR="004246BE" w:rsidRDefault="004246BE" w:rsidP="00EE00BE">
            <w:pPr>
              <w:rPr>
                <w:color w:val="000000"/>
              </w:rPr>
            </w:pPr>
            <w:r>
              <w:rPr>
                <w:color w:val="000000"/>
              </w:rPr>
              <w:t>Reduces potential fear and complexity of dives.</w:t>
            </w:r>
          </w:p>
        </w:tc>
      </w:tr>
      <w:tr w:rsidR="004246BE" w14:paraId="4E4FBC27" w14:textId="77777777">
        <w:tc>
          <w:tcPr>
            <w:tcW w:w="4788" w:type="dxa"/>
          </w:tcPr>
          <w:p w14:paraId="1E9FC75E" w14:textId="220FE765" w:rsidR="004246BE" w:rsidRPr="00EE00BE" w:rsidRDefault="00EE00BE" w:rsidP="004246BE">
            <w:pPr>
              <w:rPr>
                <w:b/>
                <w:szCs w:val="24"/>
              </w:rPr>
            </w:pPr>
            <w:r w:rsidRPr="00EE00BE">
              <w:rPr>
                <w:b/>
                <w:szCs w:val="24"/>
              </w:rPr>
              <w:t>Dive</w:t>
            </w:r>
          </w:p>
          <w:p w14:paraId="72B01D64" w14:textId="77777777" w:rsidR="004246BE" w:rsidRPr="003353A3" w:rsidRDefault="004246BE" w:rsidP="004246BE">
            <w:pPr>
              <w:rPr>
                <w:szCs w:val="24"/>
              </w:rPr>
            </w:pPr>
            <w:r>
              <w:rPr>
                <w:szCs w:val="24"/>
              </w:rPr>
              <w:t>I</w:t>
            </w:r>
            <w:r w:rsidRPr="00145696">
              <w:rPr>
                <w:szCs w:val="24"/>
              </w:rPr>
              <w:t>nclude “fun” categories such as “biggest splash”</w:t>
            </w:r>
            <w:r>
              <w:rPr>
                <w:szCs w:val="24"/>
              </w:rPr>
              <w:t>.</w:t>
            </w:r>
          </w:p>
        </w:tc>
        <w:tc>
          <w:tcPr>
            <w:tcW w:w="4680" w:type="dxa"/>
          </w:tcPr>
          <w:p w14:paraId="696477AB" w14:textId="77777777" w:rsidR="004246BE" w:rsidRDefault="004246BE" w:rsidP="004246BE">
            <w:pPr>
              <w:rPr>
                <w:color w:val="000000"/>
              </w:rPr>
            </w:pPr>
            <w:r>
              <w:rPr>
                <w:color w:val="000000"/>
              </w:rPr>
              <w:t>Reduces role of fear.</w:t>
            </w:r>
          </w:p>
        </w:tc>
      </w:tr>
    </w:tbl>
    <w:p w14:paraId="63F2069F" w14:textId="77777777" w:rsidR="004246BE" w:rsidRDefault="004246BE" w:rsidP="004246BE">
      <w:pPr>
        <w:jc w:val="right"/>
        <w:rPr>
          <w:b/>
          <w:bCs/>
          <w:i/>
          <w:iCs/>
          <w:sz w:val="20"/>
        </w:rPr>
      </w:pPr>
    </w:p>
    <w:p w14:paraId="56F4F586" w14:textId="77777777" w:rsidR="004246BE" w:rsidRPr="00145696" w:rsidRDefault="004246BE" w:rsidP="004246BE">
      <w:pPr>
        <w:spacing w:line="480" w:lineRule="auto"/>
        <w:rPr>
          <w:szCs w:val="24"/>
        </w:rPr>
      </w:pPr>
    </w:p>
    <w:p w14:paraId="0E7C07E0" w14:textId="77777777" w:rsidR="004246BE" w:rsidRDefault="004246BE" w:rsidP="004246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680"/>
      </w:tblGrid>
      <w:tr w:rsidR="004246BE" w14:paraId="01983BC5" w14:textId="77777777">
        <w:tc>
          <w:tcPr>
            <w:tcW w:w="9468" w:type="dxa"/>
            <w:gridSpan w:val="2"/>
          </w:tcPr>
          <w:p w14:paraId="4746C8F5" w14:textId="77777777" w:rsidR="004246BE" w:rsidRDefault="004246BE" w:rsidP="004246BE">
            <w:pPr>
              <w:jc w:val="center"/>
              <w:rPr>
                <w:b/>
                <w:i/>
                <w:color w:val="000000"/>
              </w:rPr>
            </w:pPr>
            <w:r>
              <w:rPr>
                <w:b/>
                <w:i/>
                <w:color w:val="000000"/>
              </w:rPr>
              <w:t xml:space="preserve">Gymnastics </w:t>
            </w:r>
          </w:p>
        </w:tc>
      </w:tr>
      <w:tr w:rsidR="004246BE" w14:paraId="45375B31" w14:textId="77777777">
        <w:tc>
          <w:tcPr>
            <w:tcW w:w="4788" w:type="dxa"/>
          </w:tcPr>
          <w:p w14:paraId="4839A319" w14:textId="77777777" w:rsidR="004246BE" w:rsidRDefault="004246BE">
            <w:pPr>
              <w:jc w:val="center"/>
              <w:rPr>
                <w:b/>
                <w:i/>
                <w:color w:val="000000"/>
              </w:rPr>
            </w:pPr>
            <w:r>
              <w:rPr>
                <w:b/>
                <w:i/>
                <w:color w:val="000000"/>
              </w:rPr>
              <w:t>Modifications</w:t>
            </w:r>
          </w:p>
        </w:tc>
        <w:tc>
          <w:tcPr>
            <w:tcW w:w="4680" w:type="dxa"/>
          </w:tcPr>
          <w:p w14:paraId="6632C834" w14:textId="77777777" w:rsidR="004246BE" w:rsidRDefault="004246BE">
            <w:pPr>
              <w:jc w:val="center"/>
              <w:rPr>
                <w:b/>
                <w:i/>
                <w:color w:val="000000"/>
              </w:rPr>
            </w:pPr>
            <w:r>
              <w:rPr>
                <w:b/>
                <w:i/>
                <w:color w:val="000000"/>
              </w:rPr>
              <w:t>Focus</w:t>
            </w:r>
          </w:p>
        </w:tc>
      </w:tr>
      <w:tr w:rsidR="004246BE" w14:paraId="5E814E52" w14:textId="77777777">
        <w:tc>
          <w:tcPr>
            <w:tcW w:w="4788" w:type="dxa"/>
          </w:tcPr>
          <w:p w14:paraId="77B23AA4" w14:textId="572CCC7B" w:rsidR="004246BE" w:rsidRPr="00145696" w:rsidRDefault="004246BE" w:rsidP="004246BE">
            <w:pPr>
              <w:pStyle w:val="BodyText"/>
              <w:rPr>
                <w:szCs w:val="24"/>
              </w:rPr>
            </w:pPr>
            <w:r w:rsidRPr="00EE00BE">
              <w:rPr>
                <w:b/>
                <w:szCs w:val="24"/>
              </w:rPr>
              <w:t>Beam</w:t>
            </w:r>
          </w:p>
          <w:p w14:paraId="0B80AF99" w14:textId="77777777" w:rsidR="004246BE" w:rsidRPr="003353A3" w:rsidRDefault="004246BE" w:rsidP="004246BE">
            <w:pPr>
              <w:rPr>
                <w:szCs w:val="24"/>
              </w:rPr>
            </w:pPr>
            <w:r w:rsidRPr="00145696">
              <w:rPr>
                <w:szCs w:val="24"/>
              </w:rPr>
              <w:t xml:space="preserve">Use a </w:t>
            </w:r>
            <w:r>
              <w:rPr>
                <w:szCs w:val="24"/>
              </w:rPr>
              <w:t>line on the floor or mat.</w:t>
            </w:r>
          </w:p>
        </w:tc>
        <w:tc>
          <w:tcPr>
            <w:tcW w:w="4680" w:type="dxa"/>
          </w:tcPr>
          <w:p w14:paraId="62DD4A89" w14:textId="56B8A934" w:rsidR="004246BE" w:rsidRDefault="00EE00BE" w:rsidP="004246BE">
            <w:pPr>
              <w:rPr>
                <w:color w:val="000000"/>
              </w:rPr>
            </w:pPr>
            <w:r>
              <w:rPr>
                <w:color w:val="000000"/>
              </w:rPr>
              <w:t>Allows</w:t>
            </w:r>
            <w:r w:rsidR="004246BE">
              <w:rPr>
                <w:color w:val="000000"/>
              </w:rPr>
              <w:t xml:space="preserve"> focus on technique execution, reduces risk/fear.</w:t>
            </w:r>
          </w:p>
        </w:tc>
      </w:tr>
      <w:tr w:rsidR="004246BE" w14:paraId="5F6892D2" w14:textId="77777777">
        <w:tc>
          <w:tcPr>
            <w:tcW w:w="4788" w:type="dxa"/>
          </w:tcPr>
          <w:p w14:paraId="21A696DA" w14:textId="6CAD6CC3" w:rsidR="004246BE" w:rsidRPr="00145696" w:rsidRDefault="004246BE" w:rsidP="004246BE">
            <w:pPr>
              <w:pStyle w:val="BodyText"/>
              <w:rPr>
                <w:szCs w:val="24"/>
              </w:rPr>
            </w:pPr>
            <w:r w:rsidRPr="00EE00BE">
              <w:rPr>
                <w:b/>
                <w:szCs w:val="24"/>
              </w:rPr>
              <w:t>Beam</w:t>
            </w:r>
          </w:p>
          <w:p w14:paraId="0EF5F4BA" w14:textId="77777777" w:rsidR="004246BE" w:rsidRPr="003353A3" w:rsidRDefault="004246BE" w:rsidP="004246BE">
            <w:pPr>
              <w:rPr>
                <w:szCs w:val="24"/>
              </w:rPr>
            </w:pPr>
            <w:r w:rsidRPr="00145696">
              <w:rPr>
                <w:szCs w:val="24"/>
              </w:rPr>
              <w:t>Use a lower/wider bench</w:t>
            </w:r>
            <w:r>
              <w:rPr>
                <w:szCs w:val="24"/>
              </w:rPr>
              <w:t>.</w:t>
            </w:r>
          </w:p>
        </w:tc>
        <w:tc>
          <w:tcPr>
            <w:tcW w:w="4680" w:type="dxa"/>
          </w:tcPr>
          <w:p w14:paraId="0CBA3AA5" w14:textId="7E8BA183" w:rsidR="004246BE" w:rsidRDefault="00EE00BE" w:rsidP="004246BE">
            <w:pPr>
              <w:rPr>
                <w:color w:val="000000"/>
              </w:rPr>
            </w:pPr>
            <w:r>
              <w:rPr>
                <w:color w:val="000000"/>
              </w:rPr>
              <w:t>Allows focus on technique execution, reduces risk/fear.</w:t>
            </w:r>
          </w:p>
        </w:tc>
      </w:tr>
      <w:tr w:rsidR="004246BE" w14:paraId="6F82469F" w14:textId="77777777">
        <w:tc>
          <w:tcPr>
            <w:tcW w:w="4788" w:type="dxa"/>
          </w:tcPr>
          <w:p w14:paraId="49D57C0C" w14:textId="2D6AE80F" w:rsidR="004246BE" w:rsidRPr="00145696" w:rsidRDefault="004246BE" w:rsidP="004246BE">
            <w:pPr>
              <w:rPr>
                <w:szCs w:val="24"/>
              </w:rPr>
            </w:pPr>
            <w:r w:rsidRPr="00EE00BE">
              <w:rPr>
                <w:b/>
                <w:szCs w:val="24"/>
              </w:rPr>
              <w:t>Vaulting</w:t>
            </w:r>
          </w:p>
          <w:p w14:paraId="1E04B892" w14:textId="77777777" w:rsidR="004246BE" w:rsidRPr="003353A3" w:rsidRDefault="004246BE" w:rsidP="004246BE">
            <w:pPr>
              <w:rPr>
                <w:szCs w:val="24"/>
              </w:rPr>
            </w:pPr>
            <w:r w:rsidRPr="009B2A57">
              <w:rPr>
                <w:szCs w:val="24"/>
              </w:rPr>
              <w:t>Use a lower vaulting horse</w:t>
            </w:r>
            <w:r>
              <w:rPr>
                <w:szCs w:val="24"/>
              </w:rPr>
              <w:t>.</w:t>
            </w:r>
          </w:p>
        </w:tc>
        <w:tc>
          <w:tcPr>
            <w:tcW w:w="4680" w:type="dxa"/>
          </w:tcPr>
          <w:p w14:paraId="36297535" w14:textId="139C47F1" w:rsidR="004246BE" w:rsidRDefault="00EE00BE" w:rsidP="004246BE">
            <w:pPr>
              <w:rPr>
                <w:color w:val="000000"/>
              </w:rPr>
            </w:pPr>
            <w:r>
              <w:rPr>
                <w:color w:val="000000"/>
              </w:rPr>
              <w:t>H</w:t>
            </w:r>
            <w:r w:rsidR="004246BE">
              <w:rPr>
                <w:color w:val="000000"/>
              </w:rPr>
              <w:t>elp</w:t>
            </w:r>
            <w:r>
              <w:rPr>
                <w:color w:val="000000"/>
              </w:rPr>
              <w:t>s to</w:t>
            </w:r>
            <w:r w:rsidR="004246BE">
              <w:rPr>
                <w:color w:val="000000"/>
              </w:rPr>
              <w:t xml:space="preserve"> increase concentration on technical execution.</w:t>
            </w:r>
          </w:p>
        </w:tc>
      </w:tr>
      <w:tr w:rsidR="004246BE" w14:paraId="6FBDF61D" w14:textId="77777777">
        <w:tc>
          <w:tcPr>
            <w:tcW w:w="4788" w:type="dxa"/>
          </w:tcPr>
          <w:p w14:paraId="73DC2FD4" w14:textId="79555885" w:rsidR="004246BE" w:rsidRPr="00145696" w:rsidRDefault="004246BE" w:rsidP="004246BE">
            <w:pPr>
              <w:rPr>
                <w:szCs w:val="24"/>
              </w:rPr>
            </w:pPr>
            <w:r w:rsidRPr="00EE00BE">
              <w:rPr>
                <w:b/>
                <w:szCs w:val="24"/>
              </w:rPr>
              <w:t>Vaulting</w:t>
            </w:r>
          </w:p>
          <w:p w14:paraId="6123D1C6" w14:textId="77777777" w:rsidR="004246BE" w:rsidRPr="00145696" w:rsidRDefault="004246BE" w:rsidP="004246BE">
            <w:pPr>
              <w:rPr>
                <w:szCs w:val="24"/>
              </w:rPr>
            </w:pPr>
            <w:r w:rsidRPr="009B2A57">
              <w:rPr>
                <w:szCs w:val="24"/>
              </w:rPr>
              <w:t>Increase the number of springs under the springboard</w:t>
            </w:r>
            <w:r>
              <w:rPr>
                <w:szCs w:val="24"/>
              </w:rPr>
              <w:t>.</w:t>
            </w:r>
            <w:r w:rsidRPr="00145696">
              <w:rPr>
                <w:szCs w:val="24"/>
              </w:rPr>
              <w:t xml:space="preserve"> </w:t>
            </w:r>
          </w:p>
        </w:tc>
        <w:tc>
          <w:tcPr>
            <w:tcW w:w="4680" w:type="dxa"/>
          </w:tcPr>
          <w:p w14:paraId="36337937" w14:textId="311A7ACB" w:rsidR="004246BE" w:rsidRDefault="004246BE" w:rsidP="004246BE">
            <w:pPr>
              <w:rPr>
                <w:color w:val="000000"/>
              </w:rPr>
            </w:pPr>
            <w:r>
              <w:rPr>
                <w:color w:val="000000"/>
              </w:rPr>
              <w:t>Ease</w:t>
            </w:r>
            <w:r w:rsidR="00EE00BE">
              <w:rPr>
                <w:color w:val="000000"/>
              </w:rPr>
              <w:t>s</w:t>
            </w:r>
            <w:r>
              <w:rPr>
                <w:color w:val="000000"/>
              </w:rPr>
              <w:t xml:space="preserve"> the body rotation with mid-air tumbling by increasing upward force production.</w:t>
            </w:r>
          </w:p>
        </w:tc>
      </w:tr>
      <w:tr w:rsidR="004246BE" w14:paraId="1ACCC53B" w14:textId="77777777">
        <w:tc>
          <w:tcPr>
            <w:tcW w:w="4788" w:type="dxa"/>
          </w:tcPr>
          <w:p w14:paraId="6597AD25" w14:textId="44B92CD8" w:rsidR="004246BE" w:rsidRPr="00145696" w:rsidRDefault="004246BE" w:rsidP="004246BE">
            <w:pPr>
              <w:rPr>
                <w:szCs w:val="24"/>
              </w:rPr>
            </w:pPr>
            <w:r w:rsidRPr="00EE00BE">
              <w:rPr>
                <w:b/>
                <w:szCs w:val="24"/>
              </w:rPr>
              <w:t>Vaulting</w:t>
            </w:r>
          </w:p>
          <w:p w14:paraId="06DA52F7" w14:textId="77777777" w:rsidR="004246BE" w:rsidRPr="00145696" w:rsidRDefault="004246BE" w:rsidP="004246BE">
            <w:pPr>
              <w:rPr>
                <w:szCs w:val="24"/>
              </w:rPr>
            </w:pPr>
            <w:r w:rsidRPr="00145696">
              <w:rPr>
                <w:szCs w:val="24"/>
              </w:rPr>
              <w:t>Use a mini trampoline rather than a springboard</w:t>
            </w:r>
            <w:r>
              <w:rPr>
                <w:szCs w:val="24"/>
              </w:rPr>
              <w:t>.</w:t>
            </w:r>
          </w:p>
        </w:tc>
        <w:tc>
          <w:tcPr>
            <w:tcW w:w="4680" w:type="dxa"/>
          </w:tcPr>
          <w:p w14:paraId="00AD7E23" w14:textId="5FE58CA5" w:rsidR="004246BE" w:rsidRDefault="004246BE" w:rsidP="004246BE">
            <w:pPr>
              <w:rPr>
                <w:color w:val="000000"/>
              </w:rPr>
            </w:pPr>
            <w:r>
              <w:rPr>
                <w:color w:val="000000"/>
              </w:rPr>
              <w:t>Ease</w:t>
            </w:r>
            <w:r w:rsidR="00EE00BE">
              <w:rPr>
                <w:color w:val="000000"/>
              </w:rPr>
              <w:t>s</w:t>
            </w:r>
            <w:r>
              <w:rPr>
                <w:color w:val="000000"/>
              </w:rPr>
              <w:t xml:space="preserve"> the body rotation with mid-air tumbling by increasing upward force production.</w:t>
            </w:r>
          </w:p>
        </w:tc>
      </w:tr>
      <w:tr w:rsidR="004246BE" w14:paraId="36BEB60F" w14:textId="77777777">
        <w:tc>
          <w:tcPr>
            <w:tcW w:w="4788" w:type="dxa"/>
          </w:tcPr>
          <w:p w14:paraId="3CB72AF9" w14:textId="2DCCADC5" w:rsidR="004246BE" w:rsidRPr="00EE00BE" w:rsidRDefault="00EE00BE" w:rsidP="004246BE">
            <w:pPr>
              <w:rPr>
                <w:b/>
                <w:szCs w:val="24"/>
              </w:rPr>
            </w:pPr>
            <w:r w:rsidRPr="00EE00BE">
              <w:rPr>
                <w:b/>
                <w:szCs w:val="24"/>
              </w:rPr>
              <w:t>Floor exercises</w:t>
            </w:r>
          </w:p>
          <w:p w14:paraId="59F85CD2" w14:textId="2E317DD5" w:rsidR="004246BE" w:rsidRPr="003353A3" w:rsidRDefault="004246BE" w:rsidP="004246BE">
            <w:pPr>
              <w:rPr>
                <w:szCs w:val="24"/>
              </w:rPr>
            </w:pPr>
            <w:r w:rsidRPr="009B2A57">
              <w:rPr>
                <w:szCs w:val="24"/>
              </w:rPr>
              <w:t>Allow the use of “cheese slice” mats for assisting with rolls</w:t>
            </w:r>
            <w:r>
              <w:rPr>
                <w:szCs w:val="24"/>
              </w:rPr>
              <w:t>.</w:t>
            </w:r>
          </w:p>
        </w:tc>
        <w:tc>
          <w:tcPr>
            <w:tcW w:w="4680" w:type="dxa"/>
          </w:tcPr>
          <w:p w14:paraId="280DDC07" w14:textId="35FF8FCD" w:rsidR="004246BE" w:rsidRDefault="00EE00BE" w:rsidP="004246BE">
            <w:pPr>
              <w:rPr>
                <w:color w:val="000000"/>
              </w:rPr>
            </w:pPr>
            <w:r>
              <w:rPr>
                <w:color w:val="000000"/>
              </w:rPr>
              <w:t>Eases</w:t>
            </w:r>
            <w:r w:rsidR="004246BE">
              <w:rPr>
                <w:color w:val="000000"/>
              </w:rPr>
              <w:t xml:space="preserve"> the sensation of body rotation.</w:t>
            </w:r>
          </w:p>
        </w:tc>
      </w:tr>
      <w:tr w:rsidR="004246BE" w14:paraId="7C857D39" w14:textId="77777777">
        <w:tc>
          <w:tcPr>
            <w:tcW w:w="4788" w:type="dxa"/>
          </w:tcPr>
          <w:p w14:paraId="4D5B3C28" w14:textId="682D1DC5" w:rsidR="004246BE" w:rsidRPr="00EE00BE" w:rsidRDefault="00EE00BE" w:rsidP="004246BE">
            <w:pPr>
              <w:rPr>
                <w:b/>
                <w:szCs w:val="24"/>
              </w:rPr>
            </w:pPr>
            <w:r w:rsidRPr="00EE00BE">
              <w:rPr>
                <w:b/>
                <w:szCs w:val="24"/>
              </w:rPr>
              <w:t>Floor exercises</w:t>
            </w:r>
          </w:p>
          <w:p w14:paraId="401FBB26" w14:textId="77777777" w:rsidR="004246BE" w:rsidRPr="003353A3" w:rsidRDefault="004246BE" w:rsidP="004246BE">
            <w:pPr>
              <w:rPr>
                <w:szCs w:val="24"/>
              </w:rPr>
            </w:pPr>
            <w:r w:rsidRPr="00145696">
              <w:rPr>
                <w:szCs w:val="24"/>
              </w:rPr>
              <w:t>Incorporate larger mats or benches to assist in rotational movements</w:t>
            </w:r>
            <w:r>
              <w:rPr>
                <w:szCs w:val="24"/>
              </w:rPr>
              <w:t>.</w:t>
            </w:r>
          </w:p>
        </w:tc>
        <w:tc>
          <w:tcPr>
            <w:tcW w:w="4680" w:type="dxa"/>
          </w:tcPr>
          <w:p w14:paraId="1C5B7ADF" w14:textId="6D809B46" w:rsidR="004246BE" w:rsidRDefault="004246BE" w:rsidP="004246BE">
            <w:pPr>
              <w:rPr>
                <w:color w:val="000000"/>
              </w:rPr>
            </w:pPr>
            <w:r>
              <w:rPr>
                <w:color w:val="000000"/>
              </w:rPr>
              <w:t>Reduce</w:t>
            </w:r>
            <w:r w:rsidR="00EE00BE">
              <w:rPr>
                <w:color w:val="000000"/>
              </w:rPr>
              <w:t>s</w:t>
            </w:r>
            <w:r>
              <w:rPr>
                <w:color w:val="000000"/>
              </w:rPr>
              <w:t xml:space="preserve"> fear. </w:t>
            </w:r>
          </w:p>
        </w:tc>
      </w:tr>
    </w:tbl>
    <w:p w14:paraId="2821E719" w14:textId="77777777" w:rsidR="004246BE" w:rsidRDefault="004246BE" w:rsidP="004246BE">
      <w:pPr>
        <w:rPr>
          <w:b/>
          <w:bCs/>
          <w:i/>
          <w:iCs/>
          <w:sz w:val="20"/>
        </w:rPr>
      </w:pPr>
    </w:p>
    <w:p w14:paraId="37AB796F" w14:textId="77777777" w:rsidR="004246BE" w:rsidRDefault="004246BE" w:rsidP="004606A3">
      <w:pPr>
        <w:rPr>
          <w:b/>
          <w:bCs/>
          <w:i/>
          <w:iCs/>
          <w:sz w:val="20"/>
        </w:rPr>
      </w:pPr>
    </w:p>
    <w:p w14:paraId="485E5883" w14:textId="77777777" w:rsidR="004606A3" w:rsidRDefault="004606A3" w:rsidP="004606A3">
      <w:pPr>
        <w:pStyle w:val="NormalWeb"/>
        <w:spacing w:before="0" w:beforeAutospacing="0" w:after="0" w:afterAutospacing="0"/>
        <w:jc w:val="right"/>
      </w:pPr>
      <w:r w:rsidRPr="00723DE7">
        <w:rPr>
          <w:b/>
          <w:bCs/>
          <w:i/>
          <w:iCs/>
          <w:sz w:val="20"/>
          <w:szCs w:val="20"/>
        </w:rPr>
        <w:t xml:space="preserve">From Complete Guide to Sport Education (3rd ed.); Siedentop, Hastie, </w:t>
      </w:r>
    </w:p>
    <w:p w14:paraId="6676747A" w14:textId="61BAFB15" w:rsidR="004606A3" w:rsidRDefault="004606A3" w:rsidP="004606A3">
      <w:pPr>
        <w:pStyle w:val="NormalWeb"/>
        <w:spacing w:before="0" w:beforeAutospacing="0" w:after="0" w:afterAutospacing="0"/>
        <w:jc w:val="right"/>
      </w:pPr>
      <w:r w:rsidRPr="00723DE7">
        <w:rPr>
          <w:b/>
          <w:bCs/>
          <w:i/>
          <w:iCs/>
          <w:sz w:val="20"/>
          <w:szCs w:val="20"/>
        </w:rPr>
        <w:t>&amp; van der Mars, 2020, Champaign, IL:</w:t>
      </w:r>
      <w:r w:rsidR="00D53059">
        <w:rPr>
          <w:b/>
          <w:bCs/>
          <w:i/>
          <w:iCs/>
          <w:sz w:val="20"/>
          <w:szCs w:val="20"/>
        </w:rPr>
        <w:t xml:space="preserve"> </w:t>
      </w:r>
      <w:r w:rsidRPr="00723DE7">
        <w:rPr>
          <w:b/>
          <w:bCs/>
          <w:i/>
          <w:iCs/>
          <w:sz w:val="20"/>
          <w:szCs w:val="20"/>
        </w:rPr>
        <w:t>Human Kinetics</w:t>
      </w:r>
    </w:p>
    <w:p w14:paraId="695F52D2" w14:textId="77777777" w:rsidR="004246BE" w:rsidRDefault="004246BE" w:rsidP="004606A3">
      <w:pPr>
        <w:jc w:val="right"/>
      </w:pPr>
    </w:p>
    <w:sectPr w:rsidR="004246BE" w:rsidSect="004246BE">
      <w:headerReference w:type="default" r:id="rId6"/>
      <w:pgSz w:w="12240" w:h="15840"/>
      <w:pgMar w:top="900" w:right="1080" w:bottom="189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22D99" w14:textId="77777777" w:rsidR="00295546" w:rsidRDefault="00295546">
      <w:r>
        <w:separator/>
      </w:r>
    </w:p>
  </w:endnote>
  <w:endnote w:type="continuationSeparator" w:id="0">
    <w:p w14:paraId="10D081D1" w14:textId="77777777" w:rsidR="00295546" w:rsidRDefault="0029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8E8E8" w14:textId="77777777" w:rsidR="00295546" w:rsidRDefault="00295546">
      <w:r>
        <w:separator/>
      </w:r>
    </w:p>
  </w:footnote>
  <w:footnote w:type="continuationSeparator" w:id="0">
    <w:p w14:paraId="71395ADC" w14:textId="77777777" w:rsidR="00295546" w:rsidRDefault="00295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7CBA2" w14:textId="77777777" w:rsidR="004246BE" w:rsidRDefault="004246BE">
    <w:pPr>
      <w:pStyle w:val="Header"/>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53A"/>
    <w:rsid w:val="001605EB"/>
    <w:rsid w:val="00295546"/>
    <w:rsid w:val="004246BE"/>
    <w:rsid w:val="004606A3"/>
    <w:rsid w:val="0074653A"/>
    <w:rsid w:val="007A0FB6"/>
    <w:rsid w:val="00D53059"/>
    <w:rsid w:val="00EE00BE"/>
    <w:rsid w:val="00F401A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A0067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center"/>
      <w:outlineLvl w:val="1"/>
    </w:pPr>
    <w:rPr>
      <w:b/>
      <w:bCs/>
      <w:sz w:val="28"/>
    </w:rPr>
  </w:style>
  <w:style w:type="paragraph" w:styleId="Heading3">
    <w:name w:val="heading 3"/>
    <w:basedOn w:val="Normal"/>
    <w:next w:val="Normal"/>
    <w:qFormat/>
    <w:pPr>
      <w:keepNext/>
      <w:outlineLvl w:val="2"/>
    </w:pPr>
    <w:rPr>
      <w:lang w:val="en-GB"/>
    </w:rPr>
  </w:style>
  <w:style w:type="paragraph" w:styleId="Heading5">
    <w:name w:val="heading 5"/>
    <w:basedOn w:val="Normal"/>
    <w:next w:val="Normal"/>
    <w:link w:val="Heading5Char"/>
    <w:uiPriority w:val="9"/>
    <w:semiHidden/>
    <w:unhideWhenUsed/>
    <w:qFormat/>
    <w:rsid w:val="009822E5"/>
    <w:pPr>
      <w:spacing w:before="240" w:after="60"/>
      <w:outlineLvl w:val="4"/>
    </w:pPr>
    <w:rPr>
      <w:rFonts w:ascii="Cambria" w:hAnsi="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lang w:val="en-GB"/>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character" w:customStyle="1" w:styleId="Heading5Char">
    <w:name w:val="Heading 5 Char"/>
    <w:link w:val="Heading5"/>
    <w:uiPriority w:val="9"/>
    <w:semiHidden/>
    <w:rsid w:val="009822E5"/>
    <w:rPr>
      <w:rFonts w:ascii="Cambria" w:eastAsia="Times New Roman" w:hAnsi="Cambria" w:cs="Times New Roman"/>
      <w:b/>
      <w:bCs/>
      <w:i/>
      <w:iCs/>
      <w:sz w:val="26"/>
      <w:szCs w:val="26"/>
    </w:rPr>
  </w:style>
  <w:style w:type="paragraph" w:styleId="NormalWeb">
    <w:name w:val="Normal (Web)"/>
    <w:basedOn w:val="Normal"/>
    <w:uiPriority w:val="99"/>
    <w:unhideWhenUsed/>
    <w:rsid w:val="004606A3"/>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Modifications for Invasion Games</vt:lpstr>
    </vt:vector>
  </TitlesOfParts>
  <Company>Oregon State University</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Modifications for Invasion Games</dc:title>
  <dc:subject/>
  <dc:creator>Siedentop, Hastie &amp; van der Mars</dc:creator>
  <cp:keywords/>
  <dc:description/>
  <cp:lastModifiedBy>Melissa Feld</cp:lastModifiedBy>
  <cp:revision>7</cp:revision>
  <dcterms:created xsi:type="dcterms:W3CDTF">2018-07-10T22:55:00Z</dcterms:created>
  <dcterms:modified xsi:type="dcterms:W3CDTF">2019-02-12T14:30:00Z</dcterms:modified>
</cp:coreProperties>
</file>